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1D0" w:rsidRDefault="006051D0" w:rsidP="006051D0">
      <w:pPr>
        <w:jc w:val="center"/>
        <w:rPr>
          <w:rFonts w:ascii="宋体"/>
          <w:b/>
          <w:sz w:val="24"/>
        </w:rPr>
      </w:pPr>
      <w:r>
        <w:rPr>
          <w:rFonts w:ascii="宋体" w:hint="eastAsia"/>
          <w:b/>
          <w:sz w:val="24"/>
        </w:rPr>
        <w:t>用伸长法测定金属丝的杨氏模量</w:t>
      </w:r>
    </w:p>
    <w:p w:rsidR="006051D0" w:rsidRDefault="006051D0" w:rsidP="006051D0">
      <w:pPr>
        <w:ind w:firstLineChars="200" w:firstLine="420"/>
        <w:rPr>
          <w:rFonts w:ascii="宋体"/>
        </w:rPr>
      </w:pPr>
      <w:r>
        <w:rPr>
          <w:rFonts w:ascii="宋体" w:hint="eastAsia"/>
        </w:rPr>
        <w:t>一切物体，在外力作用下所发生的形状大小的改变称为形变。若形变不超过一定的限度，撤去外力后，物体则能完全恢复原状，这类形变被称为</w:t>
      </w:r>
      <w:r>
        <w:rPr>
          <w:rFonts w:ascii="楷体_GB2312" w:eastAsia="楷体_GB2312" w:hint="eastAsia"/>
        </w:rPr>
        <w:t>弹性形变</w:t>
      </w:r>
      <w:r>
        <w:rPr>
          <w:rFonts w:ascii="宋体" w:hint="eastAsia"/>
        </w:rPr>
        <w:t>。物体形变后能恢复原状的性质称为弹性。恢复原状的力称为弹性恢复力。当形变达到平衡时，弹性恢复力和所加外力数值相等、方向相反。</w:t>
      </w:r>
    </w:p>
    <w:p w:rsidR="006051D0" w:rsidRPr="000A7840" w:rsidRDefault="006051D0" w:rsidP="006051D0">
      <w:pPr>
        <w:ind w:firstLineChars="200" w:firstLine="420"/>
        <w:rPr>
          <w:rFonts w:ascii="宋体"/>
        </w:rPr>
      </w:pPr>
      <w:r w:rsidRPr="000A7840">
        <w:rPr>
          <w:rFonts w:ascii="宋体" w:hint="eastAsia"/>
        </w:rPr>
        <w:t>杨氏模量属于弹性模量，是工程材料的</w:t>
      </w:r>
      <w:r>
        <w:rPr>
          <w:rFonts w:ascii="宋体" w:hint="eastAsia"/>
        </w:rPr>
        <w:t>重要参数，它反映了材料弹性形变与内应力的关系，只与材料性质有关。</w:t>
      </w:r>
      <w:r>
        <w:rPr>
          <w:rFonts w:hint="eastAsia"/>
        </w:rPr>
        <w:t>弹性模量包含杨氏模量（</w:t>
      </w:r>
      <w:r>
        <w:rPr>
          <w:rFonts w:hint="eastAsia"/>
          <w:i/>
          <w:iCs/>
        </w:rPr>
        <w:t>E</w:t>
      </w:r>
      <w:r>
        <w:rPr>
          <w:rFonts w:hint="eastAsia"/>
        </w:rPr>
        <w:t>）和切变模量（</w:t>
      </w:r>
      <w:r>
        <w:rPr>
          <w:rFonts w:hint="eastAsia"/>
          <w:i/>
          <w:iCs/>
        </w:rPr>
        <w:t>G</w:t>
      </w:r>
      <w:r>
        <w:rPr>
          <w:rFonts w:hint="eastAsia"/>
        </w:rPr>
        <w:t>，又称刚性模量）。弹性模量是反映材料抵抗形变的能力、进行热应力计算、防热和隔热层计算以及选用构件材料的主要依据。精确测定弹性模量对强度理论和工程技术都具有重要意义。</w:t>
      </w:r>
    </w:p>
    <w:p w:rsidR="006051D0" w:rsidRDefault="006051D0" w:rsidP="006051D0">
      <w:pPr>
        <w:spacing w:line="320" w:lineRule="exact"/>
        <w:ind w:firstLineChars="200" w:firstLine="420"/>
      </w:pPr>
      <w:r>
        <w:rPr>
          <w:rFonts w:hint="eastAsia"/>
        </w:rPr>
        <w:t>弹性模量的测定方法有三种：</w:t>
      </w:r>
      <w:r>
        <w:rPr>
          <w:rFonts w:ascii="宋体" w:hAnsi="宋体" w:hint="eastAsia"/>
        </w:rPr>
        <w:t>①</w:t>
      </w:r>
      <w:r>
        <w:rPr>
          <w:rFonts w:hint="eastAsia"/>
        </w:rPr>
        <w:t>静态法</w:t>
      </w:r>
      <w:r>
        <w:rPr>
          <w:rFonts w:hint="eastAsia"/>
        </w:rPr>
        <w:t>(</w:t>
      </w:r>
      <w:r>
        <w:rPr>
          <w:rFonts w:hint="eastAsia"/>
        </w:rPr>
        <w:t>拉伸、扭转、弯曲</w:t>
      </w:r>
      <w:r>
        <w:rPr>
          <w:rFonts w:hint="eastAsia"/>
        </w:rPr>
        <w:t>)</w:t>
      </w:r>
      <w:r>
        <w:rPr>
          <w:rFonts w:hint="eastAsia"/>
        </w:rPr>
        <w:t>。此种方法所需载荷大、加载</w:t>
      </w:r>
      <w:proofErr w:type="gramStart"/>
      <w:r>
        <w:rPr>
          <w:rFonts w:hint="eastAsia"/>
        </w:rPr>
        <w:t>速度慢并伴有</w:t>
      </w:r>
      <w:proofErr w:type="gramEnd"/>
      <w:r>
        <w:rPr>
          <w:rFonts w:hint="eastAsia"/>
        </w:rPr>
        <w:t>弛豫过程，对脆性材料</w:t>
      </w:r>
      <w:r>
        <w:rPr>
          <w:rFonts w:hint="eastAsia"/>
        </w:rPr>
        <w:t>(</w:t>
      </w:r>
      <w:r>
        <w:rPr>
          <w:rFonts w:hint="eastAsia"/>
        </w:rPr>
        <w:t>如石墨、玻璃、陶瓷等</w:t>
      </w:r>
      <w:r>
        <w:rPr>
          <w:rFonts w:hint="eastAsia"/>
        </w:rPr>
        <w:t>)</w:t>
      </w:r>
      <w:r>
        <w:rPr>
          <w:rFonts w:hint="eastAsia"/>
        </w:rPr>
        <w:t>不适用，也不能完成高温状态下测定；因此，它通常只适用于金属样品、在大形变以及常温下进行测定。</w:t>
      </w:r>
      <w:r>
        <w:rPr>
          <w:rFonts w:ascii="宋体" w:hAnsi="宋体" w:hint="eastAsia"/>
        </w:rPr>
        <w:t>②</w:t>
      </w:r>
      <w:r>
        <w:rPr>
          <w:rFonts w:hint="eastAsia"/>
        </w:rPr>
        <w:t>波传播法</w:t>
      </w:r>
      <w:r>
        <w:rPr>
          <w:rFonts w:hint="eastAsia"/>
        </w:rPr>
        <w:t>(</w:t>
      </w:r>
      <w:r>
        <w:rPr>
          <w:rFonts w:hint="eastAsia"/>
        </w:rPr>
        <w:t>包含连续波、脉冲波</w:t>
      </w:r>
      <w:r>
        <w:rPr>
          <w:rFonts w:hint="eastAsia"/>
        </w:rPr>
        <w:t>)</w:t>
      </w:r>
      <w:r>
        <w:rPr>
          <w:rFonts w:hint="eastAsia"/>
        </w:rPr>
        <w:t>。该法所用设备较复杂，同样适合于室温下测量，但因换能器转变温度低以及切变换能器不易获得、价格昂贵等而受限制。</w:t>
      </w:r>
      <w:r>
        <w:rPr>
          <w:rFonts w:ascii="宋体" w:hAnsi="宋体" w:hint="eastAsia"/>
        </w:rPr>
        <w:t>③</w:t>
      </w:r>
      <w:r>
        <w:rPr>
          <w:rFonts w:hint="eastAsia"/>
        </w:rPr>
        <w:t>动态法</w:t>
      </w:r>
      <w:r>
        <w:rPr>
          <w:rFonts w:hint="eastAsia"/>
        </w:rPr>
        <w:t>(</w:t>
      </w:r>
      <w:r>
        <w:rPr>
          <w:rFonts w:hint="eastAsia"/>
        </w:rPr>
        <w:t>亦称共振法、声频法</w:t>
      </w:r>
      <w:r>
        <w:rPr>
          <w:rFonts w:hint="eastAsia"/>
        </w:rPr>
        <w:t>)</w:t>
      </w:r>
      <w:r>
        <w:rPr>
          <w:rFonts w:hint="eastAsia"/>
        </w:rPr>
        <w:t>。它包括弯曲</w:t>
      </w:r>
      <w:r>
        <w:rPr>
          <w:rFonts w:hint="eastAsia"/>
        </w:rPr>
        <w:t>(</w:t>
      </w:r>
      <w:r>
        <w:rPr>
          <w:rFonts w:hint="eastAsia"/>
        </w:rPr>
        <w:t>横向</w:t>
      </w:r>
      <w:r>
        <w:rPr>
          <w:rFonts w:hint="eastAsia"/>
        </w:rPr>
        <w:t>)</w:t>
      </w:r>
      <w:r>
        <w:rPr>
          <w:rFonts w:hint="eastAsia"/>
        </w:rPr>
        <w:t>共振、纵向共振以及扭转共振法，其中弯曲共振法由于其设备精确易得、理论与实践能较好地吻合、适用于各种金属和非金属（脆性）材料以及测定温度能在</w:t>
      </w:r>
      <w:r>
        <w:t>-180</w:t>
      </w:r>
      <w:r>
        <w:rPr>
          <w:rFonts w:ascii="宋体" w:hAnsi="宋体" w:hint="eastAsia"/>
        </w:rPr>
        <w:t>℃～</w:t>
      </w:r>
      <w:r>
        <w:rPr>
          <w:rFonts w:ascii="宋体" w:hAnsi="宋体"/>
        </w:rPr>
        <w:t>3000</w:t>
      </w:r>
      <w:r>
        <w:rPr>
          <w:rFonts w:ascii="宋体" w:hAnsi="宋体" w:hint="eastAsia"/>
        </w:rPr>
        <w:t>℃</w:t>
      </w:r>
      <w:r>
        <w:rPr>
          <w:rFonts w:hint="eastAsia"/>
        </w:rPr>
        <w:t>进行而为许多国家所采用。美国、日本和我国均制定了国家标准，美国标准号为</w:t>
      </w:r>
      <w:r>
        <w:rPr>
          <w:rFonts w:hint="eastAsia"/>
        </w:rPr>
        <w:t>ASTMC623-71</w:t>
      </w:r>
      <w:r>
        <w:rPr>
          <w:rFonts w:hint="eastAsia"/>
        </w:rPr>
        <w:t>，日本标准号为</w:t>
      </w:r>
      <w:r>
        <w:rPr>
          <w:rFonts w:hint="eastAsia"/>
        </w:rPr>
        <w:t>J1SAl127-1976</w:t>
      </w:r>
      <w:r>
        <w:rPr>
          <w:rFonts w:hint="eastAsia"/>
        </w:rPr>
        <w:t>，我国国家标准号为</w:t>
      </w:r>
      <w:r>
        <w:rPr>
          <w:rFonts w:hint="eastAsia"/>
        </w:rPr>
        <w:t>GB</w:t>
      </w:r>
      <w:r>
        <w:rPr>
          <w:rFonts w:hint="eastAsia"/>
        </w:rPr>
        <w:t>／</w:t>
      </w:r>
      <w:r>
        <w:rPr>
          <w:rFonts w:hint="eastAsia"/>
        </w:rPr>
        <w:t>T 2105-91</w:t>
      </w:r>
      <w:r>
        <w:rPr>
          <w:rFonts w:hint="eastAsia"/>
        </w:rPr>
        <w:t>。</w:t>
      </w:r>
    </w:p>
    <w:p w:rsidR="006051D0" w:rsidRDefault="006051D0" w:rsidP="006051D0">
      <w:pPr>
        <w:spacing w:line="320" w:lineRule="exact"/>
        <w:ind w:firstLineChars="200" w:firstLine="420"/>
      </w:pPr>
    </w:p>
    <w:p w:rsidR="006051D0" w:rsidRDefault="006051D0" w:rsidP="006051D0">
      <w:pPr>
        <w:rPr>
          <w:rFonts w:ascii="宋体"/>
          <w:b/>
          <w:bCs/>
        </w:rPr>
      </w:pPr>
      <w:r>
        <w:rPr>
          <w:rFonts w:ascii="宋体" w:hint="eastAsia"/>
          <w:b/>
          <w:bCs/>
        </w:rPr>
        <w:t>一、目的要求</w:t>
      </w:r>
    </w:p>
    <w:p w:rsidR="006051D0" w:rsidRDefault="006051D0" w:rsidP="006051D0">
      <w:pPr>
        <w:rPr>
          <w:rFonts w:ascii="宋体"/>
        </w:rPr>
      </w:pPr>
      <w:r>
        <w:rPr>
          <w:rFonts w:ascii="宋体" w:hint="eastAsia"/>
        </w:rPr>
        <w:t xml:space="preserve">     1．用伸长法测定金属丝的杨氏模量；</w:t>
      </w:r>
    </w:p>
    <w:p w:rsidR="006051D0" w:rsidRDefault="006051D0" w:rsidP="006051D0">
      <w:pPr>
        <w:rPr>
          <w:rFonts w:ascii="宋体"/>
        </w:rPr>
      </w:pPr>
      <w:r>
        <w:rPr>
          <w:rFonts w:ascii="宋体" w:hint="eastAsia"/>
        </w:rPr>
        <w:t xml:space="preserve">     2．了解望远镜的结构及使用方法；</w:t>
      </w:r>
    </w:p>
    <w:p w:rsidR="006051D0" w:rsidRDefault="006051D0" w:rsidP="006051D0">
      <w:pPr>
        <w:rPr>
          <w:rFonts w:ascii="宋体"/>
        </w:rPr>
      </w:pPr>
      <w:r>
        <w:rPr>
          <w:rFonts w:ascii="宋体" w:hint="eastAsia"/>
        </w:rPr>
        <w:t xml:space="preserve">     3．掌握用光杠杆放大原理测量微小长度变化量的方法；</w:t>
      </w:r>
    </w:p>
    <w:p w:rsidR="006051D0" w:rsidRDefault="006051D0" w:rsidP="006051D0">
      <w:pPr>
        <w:rPr>
          <w:rFonts w:ascii="宋体"/>
        </w:rPr>
      </w:pPr>
      <w:r>
        <w:rPr>
          <w:rFonts w:ascii="宋体" w:hint="eastAsia"/>
        </w:rPr>
        <w:t xml:space="preserve">     4．学习用对立影响法消除系统误差的思想方法；</w:t>
      </w:r>
    </w:p>
    <w:p w:rsidR="006051D0" w:rsidRDefault="006051D0" w:rsidP="006051D0">
      <w:pPr>
        <w:rPr>
          <w:rFonts w:ascii="宋体"/>
        </w:rPr>
      </w:pPr>
      <w:r>
        <w:rPr>
          <w:rFonts w:ascii="宋体" w:hint="eastAsia"/>
        </w:rPr>
        <w:t xml:space="preserve">     5．学习</w:t>
      </w:r>
      <w:proofErr w:type="gramStart"/>
      <w:r>
        <w:rPr>
          <w:rFonts w:ascii="宋体" w:hint="eastAsia"/>
        </w:rPr>
        <w:t>用环差法</w:t>
      </w:r>
      <w:proofErr w:type="gramEnd"/>
      <w:r>
        <w:rPr>
          <w:rFonts w:ascii="宋体" w:hint="eastAsia"/>
        </w:rPr>
        <w:t>处理数据；</w:t>
      </w:r>
    </w:p>
    <w:p w:rsidR="006051D0" w:rsidRDefault="006051D0" w:rsidP="006051D0">
      <w:pPr>
        <w:rPr>
          <w:rFonts w:ascii="宋体"/>
        </w:rPr>
      </w:pPr>
      <w:r>
        <w:rPr>
          <w:rFonts w:ascii="宋体" w:hint="eastAsia"/>
        </w:rPr>
        <w:t xml:space="preserve">    *6．用作图法处理数据；</w:t>
      </w:r>
    </w:p>
    <w:p w:rsidR="006051D0" w:rsidRDefault="006051D0" w:rsidP="006051D0">
      <w:pPr>
        <w:ind w:firstLine="420"/>
        <w:rPr>
          <w:rFonts w:ascii="宋体"/>
        </w:rPr>
      </w:pPr>
      <w:r>
        <w:rPr>
          <w:rFonts w:ascii="宋体" w:hint="eastAsia"/>
        </w:rPr>
        <w:t>*7．用最小二乘法处理数据。</w:t>
      </w:r>
    </w:p>
    <w:p w:rsidR="006051D0" w:rsidRPr="004F3D8F" w:rsidRDefault="006051D0" w:rsidP="006051D0">
      <w:pPr>
        <w:ind w:firstLine="420"/>
        <w:rPr>
          <w:rFonts w:ascii="宋体"/>
        </w:rPr>
      </w:pPr>
    </w:p>
    <w:p w:rsidR="006051D0" w:rsidRPr="00A70832" w:rsidRDefault="006051D0" w:rsidP="006051D0">
      <w:pPr>
        <w:rPr>
          <w:rFonts w:ascii="宋体"/>
          <w:b/>
          <w:bCs/>
        </w:rPr>
      </w:pPr>
      <w:r>
        <w:rPr>
          <w:rFonts w:ascii="宋体" w:hint="eastAsia"/>
          <w:b/>
          <w:bCs/>
        </w:rPr>
        <w:t>二、实验原理</w:t>
      </w:r>
    </w:p>
    <w:p w:rsidR="006051D0" w:rsidRPr="005952AE" w:rsidRDefault="006051D0" w:rsidP="006051D0">
      <w:r>
        <w:rPr>
          <w:rFonts w:hint="eastAsia"/>
        </w:rPr>
        <w:tab/>
      </w:r>
      <w:r w:rsidRPr="005952AE">
        <w:t>若长为</w:t>
      </w:r>
      <w:r w:rsidRPr="005952AE">
        <w:rPr>
          <w:i/>
        </w:rPr>
        <w:t>L</w:t>
      </w:r>
      <w:r w:rsidRPr="005952AE">
        <w:t>、截面积为</w:t>
      </w:r>
      <w:r w:rsidRPr="005952AE">
        <w:rPr>
          <w:i/>
        </w:rPr>
        <w:t>S</w:t>
      </w:r>
      <w:r w:rsidRPr="005952AE">
        <w:t>的均匀金属丝，在其长度方向上施加作用力</w:t>
      </w:r>
      <w:r w:rsidRPr="005952AE">
        <w:rPr>
          <w:i/>
        </w:rPr>
        <w:t>F</w:t>
      </w:r>
      <w:r w:rsidRPr="005952AE">
        <w:t>使其伸长</w:t>
      </w:r>
      <w:r w:rsidRPr="005952AE">
        <w:sym w:font="Symbol" w:char="F044"/>
      </w:r>
      <w:r w:rsidRPr="005952AE">
        <w:rPr>
          <w:i/>
        </w:rPr>
        <w:t>L</w:t>
      </w:r>
      <w:r w:rsidRPr="005952AE">
        <w:t>，根据虎克定律：在弹性限度范围内，胁强</w:t>
      </w:r>
      <w:r w:rsidRPr="005952AE">
        <w:rPr>
          <w:i/>
        </w:rPr>
        <w:t>F</w:t>
      </w:r>
      <w:r w:rsidRPr="005952AE">
        <w:t>/</w:t>
      </w:r>
      <w:r w:rsidRPr="005952AE">
        <w:rPr>
          <w:i/>
        </w:rPr>
        <w:t>S</w:t>
      </w:r>
      <w:r w:rsidRPr="005952AE">
        <w:t>（单位面积上的垂直作用力）与协变</w:t>
      </w:r>
      <w:r w:rsidRPr="005952AE">
        <w:sym w:font="Symbol" w:char="F044"/>
      </w:r>
      <w:r w:rsidRPr="005952AE">
        <w:rPr>
          <w:i/>
        </w:rPr>
        <w:t>L</w:t>
      </w:r>
      <w:r w:rsidRPr="005952AE">
        <w:t>/</w:t>
      </w:r>
      <w:r w:rsidRPr="005952AE">
        <w:rPr>
          <w:i/>
        </w:rPr>
        <w:t>L</w:t>
      </w:r>
      <w:r w:rsidRPr="005952AE">
        <w:t>（金属丝相对伸长）成正比，即：</w:t>
      </w:r>
    </w:p>
    <w:p w:rsidR="006051D0" w:rsidRPr="005952AE" w:rsidRDefault="006051D0" w:rsidP="006051D0">
      <w:pPr>
        <w:jc w:val="right"/>
      </w:pPr>
      <w:r w:rsidRPr="005952AE">
        <w:t xml:space="preserve">　　　　　</w:t>
      </w:r>
      <w:r w:rsidRPr="005952AE">
        <w:rPr>
          <w:position w:val="-24"/>
        </w:rPr>
        <w:object w:dxaOrig="14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2pt;height:33.4pt" o:ole="" fillcolor="window">
            <v:imagedata r:id="rId4" o:title=""/>
          </v:shape>
          <o:OLEObject Type="Embed" ProgID="Equation.DSMT4" ShapeID="_x0000_i1025" DrawAspect="Content" ObjectID="_1608456146" r:id="rId5"/>
        </w:object>
      </w:r>
      <w:r w:rsidRPr="005952AE">
        <w:t xml:space="preserve">   </w:t>
      </w:r>
      <w:r>
        <w:tab/>
      </w:r>
      <w:r w:rsidRPr="005952AE">
        <w:tab/>
        <w:t xml:space="preserve">    </w:t>
      </w:r>
      <w:r w:rsidRPr="005952AE">
        <w:tab/>
      </w:r>
      <w:r w:rsidRPr="005952AE">
        <w:tab/>
      </w:r>
      <w:r w:rsidRPr="005952AE">
        <w:tab/>
        <w:t xml:space="preserve">  (8.1)</w:t>
      </w:r>
    </w:p>
    <w:p w:rsidR="006051D0" w:rsidRPr="005952AE" w:rsidRDefault="006051D0" w:rsidP="006051D0">
      <w:r w:rsidRPr="005952AE">
        <w:t>式（</w:t>
      </w:r>
      <w:r w:rsidRPr="005952AE">
        <w:t>8.1</w:t>
      </w:r>
      <w:r w:rsidRPr="005952AE">
        <w:t>）中比例系数</w:t>
      </w:r>
      <w:r w:rsidRPr="005952AE">
        <w:rPr>
          <w:i/>
        </w:rPr>
        <w:t>E</w:t>
      </w:r>
      <w:r w:rsidRPr="005952AE">
        <w:t>即为该金属丝的杨氏模量。将式（</w:t>
      </w:r>
      <w:r w:rsidRPr="005952AE">
        <w:t>8.1</w:t>
      </w:r>
      <w:r w:rsidRPr="005952AE">
        <w:t>）改写为：</w:t>
      </w:r>
    </w:p>
    <w:p w:rsidR="006051D0" w:rsidRPr="005952AE" w:rsidRDefault="006051D0" w:rsidP="006051D0">
      <w:pPr>
        <w:jc w:val="right"/>
      </w:pPr>
      <w:r w:rsidRPr="005952AE">
        <w:t xml:space="preserve">　　　　</w:t>
      </w:r>
      <w:r w:rsidRPr="005952AE">
        <w:t xml:space="preserve">  </w:t>
      </w:r>
      <w:r w:rsidRPr="005952AE">
        <w:t xml:space="preserve">　</w:t>
      </w:r>
      <w:r w:rsidRPr="005952AE">
        <w:rPr>
          <w:position w:val="-24"/>
        </w:rPr>
        <w:object w:dxaOrig="1100" w:dyaOrig="639">
          <v:shape id="_x0000_i1026" type="#_x0000_t75" style="width:55.3pt;height:31.7pt" o:ole="" fillcolor="window">
            <v:imagedata r:id="rId6" o:title=""/>
          </v:shape>
          <o:OLEObject Type="Embed" ProgID="Equation.DSMT4" ShapeID="_x0000_i1026" DrawAspect="Content" ObjectID="_1608456147" r:id="rId7"/>
        </w:object>
      </w:r>
      <w:r w:rsidRPr="005952AE">
        <w:t xml:space="preserve">　　</w:t>
      </w:r>
      <w:r w:rsidRPr="005952AE">
        <w:t xml:space="preserve">                       </w:t>
      </w:r>
      <w:r w:rsidRPr="005952AE">
        <w:t xml:space="preserve">　　　</w:t>
      </w:r>
      <w:r w:rsidRPr="005952AE">
        <w:t>(8.2)</w:t>
      </w:r>
    </w:p>
    <w:p w:rsidR="006051D0" w:rsidRPr="005952AE" w:rsidRDefault="006051D0" w:rsidP="006051D0">
      <w:r w:rsidRPr="005952AE">
        <w:t>式（</w:t>
      </w:r>
      <w:r w:rsidRPr="005952AE">
        <w:t>8.2</w:t>
      </w:r>
      <w:r w:rsidRPr="005952AE">
        <w:t>）中，</w:t>
      </w:r>
      <w:r w:rsidRPr="005952AE">
        <w:rPr>
          <w:i/>
        </w:rPr>
        <w:t>F</w:t>
      </w:r>
      <w:r w:rsidRPr="005952AE">
        <w:t>、</w:t>
      </w:r>
      <w:r w:rsidRPr="005952AE">
        <w:rPr>
          <w:i/>
        </w:rPr>
        <w:t>S</w:t>
      </w:r>
      <w:r w:rsidRPr="005952AE">
        <w:t>及</w:t>
      </w:r>
      <w:r w:rsidRPr="005952AE">
        <w:rPr>
          <w:i/>
        </w:rPr>
        <w:t>L</w:t>
      </w:r>
      <w:r w:rsidRPr="005952AE">
        <w:t>比较容易测量，由于金属的杨氏模量一般较大，因此，</w:t>
      </w:r>
      <w:r w:rsidRPr="005952AE">
        <w:sym w:font="Symbol" w:char="F044"/>
      </w:r>
      <w:r w:rsidRPr="005952AE">
        <w:rPr>
          <w:i/>
        </w:rPr>
        <w:t>L</w:t>
      </w:r>
      <w:r w:rsidRPr="005952AE">
        <w:t>是一个微小的长度变化，很难用普通测量长度的仪器将它测准。</w:t>
      </w:r>
    </w:p>
    <w:p w:rsidR="006051D0" w:rsidRDefault="006051D0" w:rsidP="006051D0">
      <w:pPr>
        <w:spacing w:line="320" w:lineRule="exact"/>
        <w:ind w:firstLineChars="200" w:firstLine="420"/>
      </w:pPr>
      <w:r w:rsidRPr="005952AE">
        <w:t>放大法是一种应用十分广泛的测量技术，我们将在本次实验中接触到机械放大，光放大</w:t>
      </w:r>
      <w:r>
        <w:t>等放大测量技术。如螺旋测微计是通过机械放大而提高测量精度的</w:t>
      </w:r>
      <w:r>
        <w:rPr>
          <w:rFonts w:hint="eastAsia"/>
        </w:rPr>
        <w:t>；</w:t>
      </w:r>
      <w:r>
        <w:t>光杠杆属于光放大技术，且其被广泛</w:t>
      </w:r>
      <w:r>
        <w:rPr>
          <w:rFonts w:hint="eastAsia"/>
        </w:rPr>
        <w:t>地</w:t>
      </w:r>
      <w:r>
        <w:t>应用到许多高灵敏度仪器中，如光电反射式检流计，冲击电流计等。</w:t>
      </w:r>
    </w:p>
    <w:p w:rsidR="006051D0" w:rsidRDefault="006051D0" w:rsidP="006051D0">
      <w:pPr>
        <w:spacing w:line="320" w:lineRule="exact"/>
        <w:ind w:firstLineChars="200" w:firstLine="420"/>
      </w:pPr>
      <w:r>
        <w:lastRenderedPageBreak/>
        <w:t>若微小变化量用</w:t>
      </w:r>
      <w:r w:rsidRPr="007A2104">
        <w:rPr>
          <w:position w:val="-4"/>
        </w:rPr>
        <w:object w:dxaOrig="320" w:dyaOrig="220">
          <v:shape id="_x0000_i1027" type="#_x0000_t75" style="width:16.15pt;height:11.5pt" o:ole="">
            <v:imagedata r:id="rId8" o:title=""/>
          </v:shape>
          <o:OLEObject Type="Embed" ProgID="Equation.3" ShapeID="_x0000_i1027" DrawAspect="Content" ObjectID="_1608456148" r:id="rId9"/>
        </w:object>
      </w:r>
      <w:r>
        <w:t>表示，放大后的测量值为</w:t>
      </w:r>
      <w:r w:rsidRPr="005952AE">
        <w:rPr>
          <w:i/>
        </w:rPr>
        <w:t>N</w:t>
      </w:r>
      <w:r>
        <w:t>，则：</w:t>
      </w:r>
    </w:p>
    <w:p w:rsidR="006051D0" w:rsidRPr="005952AE" w:rsidRDefault="006051D0" w:rsidP="006051D0">
      <w:pPr>
        <w:ind w:firstLineChars="200" w:firstLine="420"/>
        <w:jc w:val="right"/>
      </w:pPr>
      <w:r w:rsidRPr="008C71F8">
        <w:rPr>
          <w:position w:val="-24"/>
        </w:rPr>
        <w:object w:dxaOrig="800" w:dyaOrig="620">
          <v:shape id="_x0000_i1028" type="#_x0000_t75" style="width:40.3pt;height:31.1pt" o:ole="">
            <v:imagedata r:id="rId10" o:title=""/>
          </v:shape>
          <o:OLEObject Type="Embed" ProgID="Equation.DSMT4" ShapeID="_x0000_i1028" DrawAspect="Content" ObjectID="_1608456149" r:id="rId11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(</w:t>
      </w:r>
      <w:r w:rsidRPr="005952AE">
        <w:t>8.3</w:t>
      </w:r>
      <w:r>
        <w:rPr>
          <w:rFonts w:hint="eastAsia"/>
        </w:rPr>
        <w:t>)</w:t>
      </w:r>
    </w:p>
    <w:p w:rsidR="006051D0" w:rsidRDefault="006051D0" w:rsidP="006051D0">
      <w:pPr>
        <w:rPr>
          <w:szCs w:val="21"/>
        </w:rPr>
      </w:pPr>
      <w:r w:rsidRPr="00A5290A">
        <w:rPr>
          <w:rFonts w:ascii="宋体"/>
          <w:noProof/>
        </w:rPr>
        <w:drawing>
          <wp:anchor distT="0" distB="0" distL="114300" distR="114300" simplePos="0" relativeHeight="251659264" behindDoc="0" locked="0" layoutInCell="1" allowOverlap="1" wp14:anchorId="635AFCC5" wp14:editId="34A00123">
            <wp:simplePos x="0" y="0"/>
            <wp:positionH relativeFrom="margin">
              <wp:posOffset>3491865</wp:posOffset>
            </wp:positionH>
            <wp:positionV relativeFrom="margin">
              <wp:posOffset>795020</wp:posOffset>
            </wp:positionV>
            <wp:extent cx="1677670" cy="3933825"/>
            <wp:effectExtent l="0" t="0" r="0" b="0"/>
            <wp:wrapSquare wrapText="bothSides"/>
            <wp:docPr id="7" name="图片 6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FF063F3-21E4-2E48-BB41-0A5F0D10EB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FF063F3-21E4-2E48-BB41-0A5F0D10EB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7670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szCs w:val="21"/>
        </w:rPr>
        <w:t>为放大器的放大倍数，原则上</w:t>
      </w:r>
      <w:r w:rsidRPr="005952AE">
        <w:rPr>
          <w:i/>
          <w:szCs w:val="21"/>
        </w:rPr>
        <w:t>A</w:t>
      </w:r>
      <w:r>
        <w:rPr>
          <w:szCs w:val="21"/>
        </w:rPr>
        <w:t>越大，越有利于测量，但往往会引起信号失真。</w:t>
      </w:r>
    </w:p>
    <w:p w:rsidR="006051D0" w:rsidRDefault="006051D0" w:rsidP="006051D0"/>
    <w:p w:rsidR="006051D0" w:rsidRPr="004F3D8F" w:rsidRDefault="006051D0" w:rsidP="006051D0">
      <w:pPr>
        <w:rPr>
          <w:rFonts w:ascii="宋体"/>
          <w:b/>
          <w:bCs/>
        </w:rPr>
      </w:pPr>
      <w:r w:rsidRPr="004F3D8F">
        <w:rPr>
          <w:rFonts w:ascii="宋体" w:hint="eastAsia"/>
          <w:b/>
          <w:bCs/>
        </w:rPr>
        <w:t>三、仪器用品</w:t>
      </w:r>
    </w:p>
    <w:p w:rsidR="006051D0" w:rsidRDefault="006051D0" w:rsidP="006051D0">
      <w:pPr>
        <w:ind w:firstLine="420"/>
        <w:rPr>
          <w:rFonts w:ascii="宋体"/>
        </w:rPr>
      </w:pPr>
      <w:r>
        <w:rPr>
          <w:rFonts w:ascii="宋体" w:hint="eastAsia"/>
        </w:rPr>
        <w:t>杨氏模量测定仪、</w:t>
      </w:r>
      <w:r>
        <w:rPr>
          <w:rFonts w:eastAsiaTheme="majorEastAsia" w:hint="eastAsia"/>
          <w:bCs/>
          <w:kern w:val="0"/>
          <w:szCs w:val="21"/>
        </w:rPr>
        <w:t>螺旋测微计</w:t>
      </w:r>
      <w:r>
        <w:rPr>
          <w:rFonts w:ascii="宋体" w:hint="eastAsia"/>
        </w:rPr>
        <w:t>、游标卡尺、钢卷尺等。</w:t>
      </w:r>
    </w:p>
    <w:p w:rsidR="006051D0" w:rsidRDefault="006051D0" w:rsidP="006051D0">
      <w:pPr>
        <w:ind w:firstLine="420"/>
      </w:pPr>
      <w:r>
        <w:rPr>
          <w:rFonts w:hint="eastAsia"/>
        </w:rPr>
        <w:t>本实验所用的杨氏模量测定仪有新、旧款两种，它们对金属丝的长度改变量分别进行了两次和一次放大，接下来将分开进行介绍。</w:t>
      </w:r>
    </w:p>
    <w:p w:rsidR="006051D0" w:rsidRDefault="006051D0" w:rsidP="006051D0">
      <w:pPr>
        <w:ind w:firstLine="420"/>
      </w:pPr>
      <w:r>
        <w:rPr>
          <w:rFonts w:hint="eastAsia"/>
        </w:rPr>
        <w:t xml:space="preserve">1. </w:t>
      </w:r>
      <w:r>
        <w:rPr>
          <w:rFonts w:hint="eastAsia"/>
        </w:rPr>
        <w:t>旧款杨氏模量测定仪</w:t>
      </w:r>
    </w:p>
    <w:p w:rsidR="006051D0" w:rsidRDefault="006051D0" w:rsidP="006051D0">
      <w:pPr>
        <w:ind w:firstLine="420"/>
        <w:rPr>
          <w:rFonts w:ascii="宋体"/>
        </w:rPr>
      </w:pPr>
      <w:r>
        <w:rPr>
          <w:rFonts w:hint="eastAsia"/>
        </w:rPr>
        <w:t>该种杨氏模量测定仪如图</w:t>
      </w:r>
      <w:r>
        <w:rPr>
          <w:rFonts w:hint="eastAsia"/>
        </w:rPr>
        <w:t>8-1</w:t>
      </w:r>
      <w:r>
        <w:rPr>
          <w:rFonts w:hint="eastAsia"/>
        </w:rPr>
        <w:t>所示，</w:t>
      </w:r>
      <w:r>
        <w:rPr>
          <w:rFonts w:ascii="宋体" w:hint="eastAsia"/>
        </w:rPr>
        <w:t>主要包括伸长仪、光杠杆和</w:t>
      </w:r>
      <w:proofErr w:type="gramStart"/>
      <w:r>
        <w:rPr>
          <w:rFonts w:ascii="宋体" w:hint="eastAsia"/>
        </w:rPr>
        <w:t>望远镜尺组三个</w:t>
      </w:r>
      <w:proofErr w:type="gramEnd"/>
      <w:r>
        <w:rPr>
          <w:rFonts w:ascii="宋体" w:hint="eastAsia"/>
        </w:rPr>
        <w:t>部分。</w:t>
      </w:r>
    </w:p>
    <w:p w:rsidR="006051D0" w:rsidRPr="00266A16" w:rsidRDefault="006051D0" w:rsidP="006051D0">
      <w:pPr>
        <w:ind w:firstLine="420"/>
      </w:pPr>
      <w:r w:rsidRPr="00266A16">
        <w:t>（</w:t>
      </w:r>
      <w:r w:rsidRPr="00266A16">
        <w:t>1</w:t>
      </w:r>
      <w:r w:rsidRPr="00266A16">
        <w:t>）伸长仪</w:t>
      </w:r>
    </w:p>
    <w:p w:rsidR="006051D0" w:rsidRPr="00266A16" w:rsidRDefault="006051D0" w:rsidP="006051D0">
      <w:pPr>
        <w:ind w:firstLine="420"/>
        <w:rPr>
          <w:rFonts w:eastAsia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5860F2" wp14:editId="4E8C1DD2">
                <wp:simplePos x="0" y="0"/>
                <wp:positionH relativeFrom="column">
                  <wp:posOffset>3362325</wp:posOffset>
                </wp:positionH>
                <wp:positionV relativeFrom="paragraph">
                  <wp:posOffset>1724660</wp:posOffset>
                </wp:positionV>
                <wp:extent cx="1805305" cy="289560"/>
                <wp:effectExtent l="0" t="0" r="4445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30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51D0" w:rsidRDefault="006051D0" w:rsidP="006051D0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 xml:space="preserve">8-1 </w:t>
                            </w:r>
                            <w:r>
                              <w:rPr>
                                <w:rFonts w:hint="eastAsia"/>
                              </w:rPr>
                              <w:t>旧款杨氏模量测定仪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5860F2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264.75pt;margin-top:135.8pt;width:142.15pt;height:22.8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" filled="f" stroked="f">
                <v:textbox style="mso-fit-shape-to-text:t">
                  <w:txbxContent>
                    <w:p w:rsidR="006051D0" w:rsidRDefault="006051D0" w:rsidP="006051D0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8-1 </w:t>
                      </w:r>
                      <w:r>
                        <w:rPr>
                          <w:rFonts w:hint="eastAsia"/>
                        </w:rPr>
                        <w:t>旧款杨氏模量测定仪</w:t>
                      </w:r>
                    </w:p>
                  </w:txbxContent>
                </v:textbox>
              </v:shape>
            </w:pict>
          </mc:Fallback>
        </mc:AlternateContent>
      </w:r>
      <w:r w:rsidRPr="00266A16">
        <w:rPr>
          <w:rFonts w:eastAsiaTheme="minorEastAsia" w:hAnsiTheme="minorEastAsia"/>
        </w:rPr>
        <w:t>如图</w:t>
      </w:r>
      <w:r>
        <w:rPr>
          <w:rFonts w:eastAsiaTheme="minorEastAsia" w:hAnsiTheme="minorEastAsia" w:hint="eastAsia"/>
        </w:rPr>
        <w:t>8-1</w:t>
      </w:r>
      <w:r w:rsidRPr="00266A16">
        <w:rPr>
          <w:rFonts w:eastAsiaTheme="minorEastAsia" w:hAnsiTheme="minorEastAsia"/>
        </w:rPr>
        <w:t>所示，它是一双立柱三角支架，由固定螺钉固定着待测金属丝，待测金属丝的下端与小圆柱连接，小圆柱穿过载物平台的中心孔，其下端悬挂砝码托。当金属丝受到拉力（砝码的重量作用）伸长时，小圆柱能在圆孔中无摩擦地下移。载物平台上放置光杠杆，光杠杆前端两个足尖（或刀片）被置于载物平台的沟槽内，后端的一个足尖被置于和待测金属丝连在一起的小圆柱上，并随之升降。地脚螺丝用以调节立柱铅直，铅直度可由铅垂线或靠目测判断。</w:t>
      </w:r>
    </w:p>
    <w:p w:rsidR="00446B63" w:rsidRPr="006051D0" w:rsidRDefault="00446B63">
      <w:bookmarkStart w:id="0" w:name="_GoBack"/>
      <w:bookmarkEnd w:id="0"/>
    </w:p>
    <w:sectPr w:rsidR="00446B63" w:rsidRPr="00605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1D0"/>
    <w:rsid w:val="00125B7C"/>
    <w:rsid w:val="00446B63"/>
    <w:rsid w:val="0060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564A59-5448-47D7-B155-306B4E4E2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1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2019-01-08T04:33:00Z</dcterms:created>
  <dcterms:modified xsi:type="dcterms:W3CDTF">2019-01-08T04:34:00Z</dcterms:modified>
</cp:coreProperties>
</file>