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4D6" w:rsidRDefault="00A604D6" w:rsidP="00A604D6">
      <w:pPr>
        <w:ind w:firstLine="420"/>
        <w:rPr>
          <w:rFonts w:ascii="宋体"/>
        </w:rPr>
      </w:pPr>
      <w:r>
        <w:rPr>
          <w:rFonts w:ascii="宋体" w:hint="eastAsia"/>
        </w:rPr>
        <w:t>2.新款杨氏模量测定仪</w:t>
      </w:r>
    </w:p>
    <w:p w:rsidR="00A604D6" w:rsidRDefault="00A604D6" w:rsidP="00A604D6">
      <w:pPr>
        <w:widowControl/>
      </w:pPr>
      <w:r>
        <w:rPr>
          <w:rFonts w:hint="eastAsia"/>
        </w:rPr>
        <w:tab/>
      </w:r>
      <w:r>
        <w:rPr>
          <w:rFonts w:hint="eastAsia"/>
        </w:rPr>
        <w:t>新款</w:t>
      </w:r>
      <w:r>
        <w:t>杨氏模量测定仪的</w:t>
      </w:r>
      <w:r>
        <w:rPr>
          <w:rFonts w:hint="eastAsia"/>
        </w:rPr>
        <w:t>实物图</w:t>
      </w:r>
      <w:r>
        <w:t>如图</w:t>
      </w:r>
      <w:r>
        <w:rPr>
          <w:rFonts w:hint="eastAsia"/>
        </w:rPr>
        <w:t>8-5</w:t>
      </w:r>
      <w:r>
        <w:t>所示，金属丝上下两端用钻头夹具夹紧，上端固定于双立柱的横梁上，下端钻头卡的连接拉杆穿过固定平台中间的套孔与一杠杆放大</w:t>
      </w:r>
      <w:r>
        <w:rPr>
          <w:rFonts w:hint="eastAsia"/>
        </w:rPr>
        <w:t>结</w:t>
      </w:r>
      <w:r>
        <w:t>构相连，杠杆放大比例为</w:t>
      </w:r>
      <w:r>
        <w:t>1</w:t>
      </w:r>
      <w:r>
        <w:t>：</w:t>
      </w:r>
      <w:r>
        <w:t>10</w:t>
      </w:r>
      <w:r>
        <w:t>，即加</w:t>
      </w:r>
      <w:r>
        <w:t>100g</w:t>
      </w:r>
      <w:r>
        <w:t>的砝码相当于加</w:t>
      </w:r>
      <w:r>
        <w:t>1000g</w:t>
      </w:r>
      <w:r>
        <w:t>的</w:t>
      </w:r>
      <w:r>
        <w:rPr>
          <w:rFonts w:hint="eastAsia"/>
        </w:rPr>
        <w:t>砝码</w:t>
      </w:r>
      <w:r>
        <w:t>，在载物台上放一个可将微小伸长放大的光学元件</w:t>
      </w:r>
      <w:r>
        <w:rPr>
          <w:rFonts w:hint="eastAsia"/>
        </w:rPr>
        <w:t>——</w:t>
      </w:r>
      <w:r>
        <w:t>光杠杆</w:t>
      </w:r>
      <w:r>
        <w:rPr>
          <w:rFonts w:hint="eastAsia"/>
        </w:rPr>
        <w:t>，两者结合实现二次放大</w:t>
      </w:r>
      <w:r>
        <w:t>。</w:t>
      </w:r>
    </w:p>
    <w:p w:rsidR="00A604D6" w:rsidRDefault="00A604D6" w:rsidP="00A604D6">
      <w:pPr>
        <w:widowControl/>
      </w:pPr>
      <w:r>
        <w:rPr>
          <w:rFonts w:hint="eastAsia"/>
        </w:rPr>
        <w:tab/>
      </w:r>
      <w:r>
        <w:t>光杠杆结构</w:t>
      </w:r>
      <w:r>
        <w:rPr>
          <w:rFonts w:hint="eastAsia"/>
        </w:rPr>
        <w:t>实物</w:t>
      </w:r>
      <w:r>
        <w:t>图如图</w:t>
      </w:r>
      <w:r>
        <w:rPr>
          <w:rFonts w:hint="eastAsia"/>
        </w:rPr>
        <w:t>8-6</w:t>
      </w:r>
      <w:r>
        <w:t>所示，在等腰梯形的铁板的</w:t>
      </w:r>
      <w:r>
        <w:rPr>
          <w:rFonts w:hint="eastAsia"/>
        </w:rPr>
        <w:t>底边两个角和顶边中点处</w:t>
      </w:r>
      <w:r>
        <w:t>，各有一个尖头螺钉，底边连线上的两个螺钉</w:t>
      </w:r>
      <w:r>
        <w:t>B</w:t>
      </w:r>
      <w:r>
        <w:t>，</w:t>
      </w:r>
      <w:r>
        <w:t>C</w:t>
      </w:r>
      <w:r>
        <w:t>称为前足尖，顶点上的螺钉</w:t>
      </w:r>
      <w:r>
        <w:t>A</w:t>
      </w:r>
      <w:r>
        <w:t>称为后足尖，</w:t>
      </w:r>
      <w:r>
        <w:rPr>
          <w:rFonts w:hint="eastAsia"/>
        </w:rPr>
        <w:t>A</w:t>
      </w:r>
      <w:r>
        <w:rPr>
          <w:rFonts w:hint="eastAsia"/>
        </w:rPr>
        <w:t>到</w:t>
      </w:r>
      <w:r>
        <w:rPr>
          <w:rFonts w:hint="eastAsia"/>
        </w:rPr>
        <w:t>BC</w:t>
      </w:r>
      <w:r>
        <w:rPr>
          <w:rFonts w:hint="eastAsia"/>
        </w:rPr>
        <w:t>连线的距离</w:t>
      </w:r>
      <w:r>
        <w:rPr>
          <w:rFonts w:hint="eastAsia"/>
        </w:rPr>
        <w:t>b</w:t>
      </w:r>
      <w:r>
        <w:rPr>
          <w:rFonts w:hint="eastAsia"/>
        </w:rPr>
        <w:t>称为光杠杆常数</w:t>
      </w:r>
      <w:r>
        <w:t>。</w:t>
      </w:r>
      <w:r w:rsidRPr="00266A16">
        <w:rPr>
          <w:rFonts w:hint="eastAsia"/>
        </w:rPr>
        <w:t>测量标尺</w:t>
      </w:r>
      <w:r>
        <w:t>在反射镜的侧面并与反射镜在同一平面上，测量时两个前足尖放在杨氏模量测定仪的固定平台上，后足尖则放在待测金属丝的测量端面上，该测量端面就是与金属丝下端夹头相固定连接的水平托板。当金属丝受力后，产生微小伸长，后足尖便随测量端面一起做微小移动，并使光杠杆绕前足尖</w:t>
      </w:r>
      <w:r>
        <w:rPr>
          <w:rFonts w:hint="eastAsia"/>
        </w:rPr>
        <w:t>向上（下）</w:t>
      </w:r>
      <w:r>
        <w:t>转动一微小角度，从而带动光杠杆反射镜</w:t>
      </w:r>
      <w:r>
        <w:rPr>
          <w:rFonts w:hint="eastAsia"/>
        </w:rPr>
        <w:t>相对测量标尺</w:t>
      </w:r>
      <w:r>
        <w:t>转动相应的微小角度，这样</w:t>
      </w:r>
      <w:r>
        <w:rPr>
          <w:rFonts w:hint="eastAsia"/>
        </w:rPr>
        <w:t>灯</w:t>
      </w:r>
      <w:r>
        <w:t>尺的像在光杠杆反射镜和调节反射镜之间反射，便把这一微小角位移放大成较大的线位移。</w:t>
      </w:r>
    </w:p>
    <w:p w:rsidR="00A604D6" w:rsidRDefault="00A604D6" w:rsidP="00A604D6">
      <w:pPr>
        <w:widowControl/>
        <w:jc w:val="center"/>
      </w:pPr>
      <w:r w:rsidRPr="00775826">
        <w:rPr>
          <w:noProof/>
        </w:rPr>
        <w:drawing>
          <wp:inline distT="0" distB="0" distL="0" distR="0" wp14:anchorId="190FF15B" wp14:editId="13AAF718">
            <wp:extent cx="2412000" cy="1477065"/>
            <wp:effectExtent l="0" t="0" r="0" b="0"/>
            <wp:docPr id="8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412000" cy="1477065"/>
                    </a:xfrm>
                    <a:prstGeom prst="rect">
                      <a:avLst/>
                    </a:prstGeom>
                    <a:solidFill>
                      <a:srgbClr val="FFFFFF"/>
                    </a:solidFill>
                    <a:ln>
                      <a:noFill/>
                    </a:ln>
                    <a:effectLst/>
                    <a:extLst/>
                  </pic:spPr>
                </pic:pic>
              </a:graphicData>
            </a:graphic>
          </wp:inline>
        </w:drawing>
      </w:r>
      <w:r>
        <w:rPr>
          <w:rFonts w:hint="eastAsia"/>
        </w:rPr>
        <w:t xml:space="preserve">      </w:t>
      </w:r>
      <w:r w:rsidRPr="00660FA0">
        <w:rPr>
          <w:noProof/>
        </w:rPr>
        <w:drawing>
          <wp:inline distT="0" distB="0" distL="0" distR="0" wp14:anchorId="20D60EB1" wp14:editId="4EFE4DE7">
            <wp:extent cx="2124000" cy="1490020"/>
            <wp:effectExtent l="0" t="0" r="0" b="0"/>
            <wp:docPr id="102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24000" cy="1490020"/>
                    </a:xfrm>
                    <a:prstGeom prst="rect">
                      <a:avLst/>
                    </a:prstGeom>
                    <a:solidFill>
                      <a:srgbClr val="FFFFFF"/>
                    </a:solidFill>
                    <a:ln>
                      <a:noFill/>
                    </a:ln>
                    <a:effectLst/>
                    <a:extLst/>
                  </pic:spPr>
                </pic:pic>
              </a:graphicData>
            </a:graphic>
          </wp:inline>
        </w:drawing>
      </w:r>
    </w:p>
    <w:p w:rsidR="00A604D6" w:rsidRDefault="00A604D6" w:rsidP="00A604D6">
      <w:pPr>
        <w:widowControl/>
        <w:jc w:val="center"/>
      </w:pPr>
      <w:r>
        <w:t>图</w:t>
      </w:r>
      <w:r>
        <w:rPr>
          <w:rFonts w:hint="eastAsia"/>
        </w:rPr>
        <w:t xml:space="preserve">8-6 </w:t>
      </w:r>
      <w:r>
        <w:rPr>
          <w:rFonts w:hint="eastAsia"/>
        </w:rPr>
        <w:t>新款光杠杆结构</w:t>
      </w:r>
      <w:r>
        <w:rPr>
          <w:rFonts w:hint="eastAsia"/>
        </w:rPr>
        <w:tab/>
      </w:r>
      <w:r>
        <w:rPr>
          <w:rFonts w:hint="eastAsia"/>
        </w:rPr>
        <w:tab/>
        <w:t xml:space="preserve">           </w:t>
      </w:r>
      <w:r>
        <w:rPr>
          <w:rFonts w:hint="eastAsia"/>
        </w:rPr>
        <w:tab/>
      </w:r>
      <w:r>
        <w:rPr>
          <w:rFonts w:hint="eastAsia"/>
        </w:rPr>
        <w:t>图</w:t>
      </w:r>
      <w:r>
        <w:rPr>
          <w:rFonts w:hint="eastAsia"/>
        </w:rPr>
        <w:t xml:space="preserve">8-7 </w:t>
      </w:r>
      <w:r>
        <w:rPr>
          <w:rFonts w:hint="eastAsia"/>
        </w:rPr>
        <w:t>新款望远镜尺组</w:t>
      </w:r>
    </w:p>
    <w:p w:rsidR="00A604D6" w:rsidRDefault="00A604D6" w:rsidP="00A604D6">
      <w:pPr>
        <w:ind w:firstLine="420"/>
      </w:pPr>
      <w:r>
        <w:t>望远镜尺组结构如图</w:t>
      </w:r>
      <w:r>
        <w:rPr>
          <w:rFonts w:hint="eastAsia"/>
        </w:rPr>
        <w:t>8-7</w:t>
      </w:r>
      <w:r>
        <w:t>所示。它由内调焦望远镜和米尺组合而成。通过望远镜及</w:t>
      </w:r>
      <w:r>
        <w:rPr>
          <w:rFonts w:hint="eastAsia"/>
        </w:rPr>
        <w:t>灯</w:t>
      </w:r>
      <w:r>
        <w:t>尺固定旋钮可分别改变它们在三脚架立柱上的高度；通过</w:t>
      </w:r>
      <w:r>
        <w:rPr>
          <w:rFonts w:hint="eastAsia"/>
        </w:rPr>
        <w:t>灯</w:t>
      </w:r>
      <w:r>
        <w:t>尺调整螺丝还可以改变标尺与其支架的相对位置；立柱铅直度靠其底脚螺丝调节</w:t>
      </w:r>
      <w:r>
        <w:t xml:space="preserve"> (</w:t>
      </w:r>
      <w:r>
        <w:t>目测</w:t>
      </w:r>
      <w:r>
        <w:t>)</w:t>
      </w:r>
      <w:r>
        <w:t>。尺读望远镜主要由物镜和目镜组成。由于采取了内调焦结构，使外形尺寸、最短视距大大缩小，便于室内使用，即使在无照明光源的情况下亦可使图像清晰。使用时，先取下物镜罩，调节目镜的视度圈，使分划板刻线清晰；移动镜尺组三脚架或松开望远镜固定旋钮以调节其高度或角度，使镜筒对准待观测目标</w:t>
      </w:r>
      <w:r>
        <w:t>(</w:t>
      </w:r>
      <w:r>
        <w:t>如</w:t>
      </w:r>
      <w:r>
        <w:rPr>
          <w:rFonts w:hint="eastAsia"/>
        </w:rPr>
        <w:t>灯</w:t>
      </w:r>
      <w:r>
        <w:t>尺在反射镜中的像</w:t>
      </w:r>
      <w:r>
        <w:t>)</w:t>
      </w:r>
      <w:r>
        <w:t>；调节目镜下侧附近的微动手轮，从目镜端以准星仔细瞄准目标；最后调节内调焦手轮，调整视距，直至被观测目标（</w:t>
      </w:r>
      <w:r>
        <w:rPr>
          <w:rFonts w:hint="eastAsia"/>
        </w:rPr>
        <w:t>灯</w:t>
      </w:r>
      <w:r>
        <w:t>尺）在视场中心且成像清晰为止。</w:t>
      </w:r>
    </w:p>
    <w:p w:rsidR="00A604D6" w:rsidRDefault="00A604D6" w:rsidP="00A604D6">
      <w:pPr>
        <w:ind w:firstLine="420"/>
        <w:jc w:val="center"/>
      </w:pPr>
      <w:r>
        <w:rPr>
          <w:noProof/>
        </w:rPr>
        <w:drawing>
          <wp:inline distT="0" distB="0" distL="0" distR="0" wp14:anchorId="0CFF7A34" wp14:editId="3FFFC3DB">
            <wp:extent cx="3597625" cy="242402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99441" cy="2425245"/>
                    </a:xfrm>
                    <a:prstGeom prst="rect">
                      <a:avLst/>
                    </a:prstGeom>
                    <a:noFill/>
                  </pic:spPr>
                </pic:pic>
              </a:graphicData>
            </a:graphic>
          </wp:inline>
        </w:drawing>
      </w:r>
    </w:p>
    <w:p w:rsidR="00A604D6" w:rsidRDefault="00A604D6" w:rsidP="00A604D6">
      <w:pPr>
        <w:ind w:firstLine="420"/>
        <w:jc w:val="center"/>
      </w:pPr>
      <w:r>
        <w:rPr>
          <w:rFonts w:hint="eastAsia"/>
        </w:rPr>
        <w:t>图</w:t>
      </w:r>
      <w:r>
        <w:rPr>
          <w:rFonts w:hint="eastAsia"/>
        </w:rPr>
        <w:t xml:space="preserve">8-8 </w:t>
      </w:r>
      <w:r>
        <w:rPr>
          <w:rFonts w:hint="eastAsia"/>
        </w:rPr>
        <w:t>二次放大光杠杆放大测量示意图</w:t>
      </w:r>
    </w:p>
    <w:p w:rsidR="00A604D6" w:rsidRDefault="00A604D6" w:rsidP="00A604D6">
      <w:pPr>
        <w:widowControl/>
        <w:ind w:right="720" w:firstLineChars="175" w:firstLine="368"/>
        <w:rPr>
          <w:szCs w:val="21"/>
        </w:rPr>
      </w:pPr>
      <w:r>
        <w:rPr>
          <w:rFonts w:hint="eastAsia"/>
        </w:rPr>
        <w:lastRenderedPageBreak/>
        <w:t>此时的光杠杆放大测量示意图如图</w:t>
      </w:r>
      <w:r>
        <w:rPr>
          <w:rFonts w:hint="eastAsia"/>
        </w:rPr>
        <w:t>8-8</w:t>
      </w:r>
      <w:r>
        <w:rPr>
          <w:rFonts w:hint="eastAsia"/>
        </w:rPr>
        <w:t>所示，</w:t>
      </w:r>
      <w:r>
        <w:rPr>
          <w:rFonts w:hint="eastAsia"/>
          <w:i/>
        </w:rPr>
        <w:t>B</w:t>
      </w:r>
      <w:r>
        <w:rPr>
          <w:szCs w:val="21"/>
        </w:rPr>
        <w:t>为两平面镜间距，</w:t>
      </w:r>
      <w:r w:rsidRPr="00442D74">
        <w:rPr>
          <w:i/>
          <w:szCs w:val="21"/>
        </w:rPr>
        <w:t>b</w:t>
      </w:r>
      <w:r>
        <w:rPr>
          <w:szCs w:val="21"/>
        </w:rPr>
        <w:t>是光杠杆常数。产生的微小偏转角用</w:t>
      </w:r>
      <w:r w:rsidRPr="00442D74">
        <w:rPr>
          <w:i/>
          <w:szCs w:val="21"/>
        </w:rPr>
        <w:sym w:font="Symbol" w:char="F071"/>
      </w:r>
      <w:r>
        <w:rPr>
          <w:szCs w:val="21"/>
        </w:rPr>
        <w:t>，标尺光线经过光杠杆的两次反射和在辅助反射镜上的一次反射后到达标尺</w:t>
      </w:r>
      <w:r>
        <w:rPr>
          <w:szCs w:val="21"/>
        </w:rPr>
        <w:t>P</w:t>
      </w:r>
      <w:r>
        <w:rPr>
          <w:szCs w:val="21"/>
          <w:vertAlign w:val="subscript"/>
        </w:rPr>
        <w:t>3</w:t>
      </w:r>
      <w:r>
        <w:rPr>
          <w:rFonts w:hint="eastAsia"/>
          <w:szCs w:val="21"/>
        </w:rPr>
        <w:t>处</w:t>
      </w:r>
      <w:r>
        <w:rPr>
          <w:szCs w:val="21"/>
        </w:rPr>
        <w:t>，在望远镜上读到的读数是经过放大产生的</w:t>
      </w:r>
      <w:r>
        <w:rPr>
          <w:szCs w:val="21"/>
        </w:rPr>
        <w:t>P</w:t>
      </w:r>
      <w:r>
        <w:rPr>
          <w:szCs w:val="21"/>
          <w:vertAlign w:val="subscript"/>
        </w:rPr>
        <w:t>3</w:t>
      </w:r>
      <w:r>
        <w:rPr>
          <w:szCs w:val="21"/>
        </w:rPr>
        <w:t>的值，</w:t>
      </w:r>
      <w:r>
        <w:rPr>
          <w:szCs w:val="21"/>
        </w:rPr>
        <w:t>|P</w:t>
      </w:r>
      <w:r>
        <w:rPr>
          <w:rFonts w:hint="eastAsia"/>
          <w:szCs w:val="21"/>
          <w:vertAlign w:val="subscript"/>
        </w:rPr>
        <w:t>3</w:t>
      </w:r>
      <w:r>
        <w:rPr>
          <w:rFonts w:hint="eastAsia"/>
          <w:szCs w:val="21"/>
        </w:rPr>
        <w:t>-P</w:t>
      </w:r>
      <w:r>
        <w:rPr>
          <w:rFonts w:hint="eastAsia"/>
          <w:szCs w:val="21"/>
          <w:vertAlign w:val="subscript"/>
        </w:rPr>
        <w:t>0</w:t>
      </w:r>
      <w:r>
        <w:rPr>
          <w:rFonts w:hint="eastAsia"/>
          <w:szCs w:val="21"/>
        </w:rPr>
        <w:t>|</w:t>
      </w:r>
      <w:r>
        <w:rPr>
          <w:szCs w:val="21"/>
        </w:rPr>
        <w:t>即为放大后钢丝伸长量</w:t>
      </w:r>
      <w:r>
        <w:rPr>
          <w:szCs w:val="21"/>
        </w:rPr>
        <w:sym w:font="Symbol" w:char="F044"/>
      </w:r>
      <w:r w:rsidRPr="007330BC">
        <w:rPr>
          <w:rFonts w:hint="eastAsia"/>
          <w:i/>
          <w:szCs w:val="21"/>
        </w:rPr>
        <w:t>h</w:t>
      </w:r>
      <w:r>
        <w:rPr>
          <w:szCs w:val="21"/>
        </w:rPr>
        <w:t>。由图</w:t>
      </w:r>
      <w:r>
        <w:rPr>
          <w:rFonts w:hint="eastAsia"/>
          <w:szCs w:val="21"/>
        </w:rPr>
        <w:t>8-8</w:t>
      </w:r>
      <w:r>
        <w:rPr>
          <w:szCs w:val="21"/>
        </w:rPr>
        <w:t>可知</w:t>
      </w:r>
    </w:p>
    <w:p w:rsidR="00A604D6" w:rsidRDefault="00A604D6" w:rsidP="00A604D6">
      <w:pPr>
        <w:widowControl/>
        <w:ind w:right="720" w:firstLineChars="175" w:firstLine="368"/>
        <w:jc w:val="right"/>
        <w:rPr>
          <w:szCs w:val="21"/>
        </w:rPr>
      </w:pPr>
      <w:r w:rsidRPr="008C71F8">
        <w:rPr>
          <w:position w:val="-32"/>
        </w:rPr>
        <w:object w:dxaOrig="40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8pt;height:38.25pt" o:ole="">
            <v:imagedata r:id="rId7" o:title=""/>
          </v:shape>
          <o:OLEObject Type="Embed" ProgID="Equation.DSMT4" ShapeID="_x0000_i1025" DrawAspect="Content" ObjectID="_1608978247" r:id="rId8"/>
        </w:object>
      </w:r>
      <w:r>
        <w:rPr>
          <w:rFonts w:hint="eastAsia"/>
        </w:rPr>
        <w:tab/>
      </w:r>
      <w:r>
        <w:rPr>
          <w:rFonts w:hint="eastAsia"/>
        </w:rPr>
        <w:tab/>
        <w:t xml:space="preserve">  </w:t>
      </w:r>
      <w:r>
        <w:rPr>
          <w:rFonts w:hint="eastAsia"/>
        </w:rPr>
        <w:tab/>
      </w:r>
      <w:r>
        <w:rPr>
          <w:rFonts w:hint="eastAsia"/>
        </w:rPr>
        <w:tab/>
        <w:t>(8.7)</w:t>
      </w:r>
    </w:p>
    <w:p w:rsidR="00A604D6" w:rsidRDefault="00A604D6" w:rsidP="00A604D6">
      <w:pPr>
        <w:widowControl/>
        <w:ind w:right="720" w:firstLineChars="175" w:firstLine="368"/>
        <w:rPr>
          <w:szCs w:val="21"/>
        </w:rPr>
      </w:pPr>
      <w:r>
        <w:rPr>
          <w:szCs w:val="21"/>
        </w:rPr>
        <w:t>由于</w:t>
      </w:r>
      <w:r w:rsidRPr="00442D74">
        <w:rPr>
          <w:i/>
          <w:szCs w:val="21"/>
        </w:rPr>
        <w:sym w:font="Symbol" w:char="F071"/>
      </w:r>
      <w:r>
        <w:rPr>
          <w:szCs w:val="21"/>
        </w:rPr>
        <w:t>很小，即可做近似</w:t>
      </w:r>
      <w:r w:rsidRPr="0058193C">
        <w:rPr>
          <w:position w:val="-24"/>
          <w:szCs w:val="21"/>
        </w:rPr>
        <w:object w:dxaOrig="1503" w:dyaOrig="626">
          <v:shape id="_x0000_i1026" type="#_x0000_t75" style="width:68.25pt;height:27.75pt" o:ole="">
            <v:imagedata r:id="rId9" o:title=""/>
          </v:shape>
          <o:OLEObject Type="Embed" ProgID="Equation.DSMT4" ShapeID="_x0000_i1026" DrawAspect="Content" ObjectID="_1608978248" r:id="rId10"/>
        </w:object>
      </w:r>
      <w:r>
        <w:rPr>
          <w:szCs w:val="21"/>
        </w:rPr>
        <w:t>，所以</w:t>
      </w:r>
      <w:r w:rsidRPr="008C71F8">
        <w:rPr>
          <w:position w:val="-24"/>
        </w:rPr>
        <w:object w:dxaOrig="1840" w:dyaOrig="620">
          <v:shape id="_x0000_i1027" type="#_x0000_t75" style="width:92.3pt;height:31.5pt" o:ole="">
            <v:imagedata r:id="rId11" o:title=""/>
          </v:shape>
          <o:OLEObject Type="Embed" ProgID="Equation.DSMT4" ShapeID="_x0000_i1027" DrawAspect="Content" ObjectID="_1608978249" r:id="rId12"/>
        </w:object>
      </w:r>
      <w:r>
        <w:rPr>
          <w:szCs w:val="21"/>
        </w:rPr>
        <w:t>，</w:t>
      </w:r>
      <w:r w:rsidRPr="008C71F8">
        <w:rPr>
          <w:position w:val="-24"/>
        </w:rPr>
        <w:object w:dxaOrig="1020" w:dyaOrig="620">
          <v:shape id="_x0000_i1028" type="#_x0000_t75" style="width:51pt;height:31.5pt" o:ole="">
            <v:imagedata r:id="rId13" o:title=""/>
          </v:shape>
          <o:OLEObject Type="Embed" ProgID="Equation.DSMT4" ShapeID="_x0000_i1028" DrawAspect="Content" ObjectID="_1608978250" r:id="rId14"/>
        </w:object>
      </w:r>
      <w:r>
        <w:rPr>
          <w:szCs w:val="21"/>
        </w:rPr>
        <w:t>代入式</w:t>
      </w:r>
      <w:r>
        <w:rPr>
          <w:rFonts w:hint="eastAsia"/>
          <w:szCs w:val="21"/>
        </w:rPr>
        <w:t>（</w:t>
      </w:r>
      <w:r>
        <w:rPr>
          <w:rFonts w:hint="eastAsia"/>
          <w:szCs w:val="21"/>
        </w:rPr>
        <w:t>8.2</w:t>
      </w:r>
      <w:r>
        <w:rPr>
          <w:rFonts w:hint="eastAsia"/>
          <w:szCs w:val="21"/>
        </w:rPr>
        <w:t>）</w:t>
      </w:r>
      <w:r>
        <w:rPr>
          <w:szCs w:val="21"/>
        </w:rPr>
        <w:t>可得，</w:t>
      </w:r>
    </w:p>
    <w:p w:rsidR="00A604D6" w:rsidRPr="00A604D6" w:rsidRDefault="00A604D6" w:rsidP="00A604D6">
      <w:pPr>
        <w:ind w:firstLine="420"/>
        <w:jc w:val="right"/>
        <w:rPr>
          <w:rFonts w:eastAsiaTheme="minorEastAsia" w:hint="eastAsia"/>
          <w:position w:val="-24"/>
          <w:szCs w:val="21"/>
        </w:rPr>
      </w:pPr>
      <w:r w:rsidRPr="008C71F8">
        <w:rPr>
          <w:position w:val="-24"/>
        </w:rPr>
        <w:object w:dxaOrig="1359" w:dyaOrig="620">
          <v:shape id="_x0000_i1084" type="#_x0000_t75" style="width:68.2pt;height:31.5pt" o:ole="">
            <v:imagedata r:id="rId15" o:title=""/>
          </v:shape>
          <o:OLEObject Type="Embed" ProgID="Equation.DSMT4" ShapeID="_x0000_i1084" DrawAspect="Content" ObjectID="_1608978251" r:id="rId16"/>
        </w:object>
      </w:r>
      <w:r>
        <w:rPr>
          <w:rFonts w:eastAsiaTheme="minorEastAsia" w:hint="eastAsia"/>
          <w:position w:val="-24"/>
          <w:szCs w:val="21"/>
        </w:rPr>
        <w:tab/>
      </w:r>
      <w:r>
        <w:rPr>
          <w:rFonts w:eastAsiaTheme="minorEastAsia" w:hint="eastAsia"/>
          <w:position w:val="-24"/>
          <w:szCs w:val="21"/>
        </w:rPr>
        <w:tab/>
      </w:r>
      <w:r>
        <w:rPr>
          <w:rFonts w:eastAsiaTheme="minorEastAsia" w:hint="eastAsia"/>
          <w:position w:val="-24"/>
          <w:szCs w:val="21"/>
        </w:rPr>
        <w:tab/>
      </w:r>
      <w:r>
        <w:rPr>
          <w:rFonts w:eastAsiaTheme="minorEastAsia" w:hint="eastAsia"/>
          <w:position w:val="-24"/>
          <w:szCs w:val="21"/>
        </w:rPr>
        <w:tab/>
      </w:r>
      <w:r>
        <w:rPr>
          <w:rFonts w:eastAsiaTheme="minorEastAsia" w:hint="eastAsia"/>
          <w:position w:val="-24"/>
          <w:szCs w:val="21"/>
        </w:rPr>
        <w:tab/>
      </w:r>
      <w:r>
        <w:rPr>
          <w:rFonts w:eastAsiaTheme="minorEastAsia" w:hint="eastAsia"/>
          <w:position w:val="-24"/>
          <w:szCs w:val="21"/>
        </w:rPr>
        <w:tab/>
      </w:r>
      <w:r>
        <w:rPr>
          <w:rFonts w:eastAsiaTheme="minorEastAsia" w:hint="eastAsia"/>
          <w:position w:val="-24"/>
          <w:szCs w:val="21"/>
        </w:rPr>
        <w:tab/>
      </w:r>
      <w:r>
        <w:rPr>
          <w:rFonts w:eastAsiaTheme="minorEastAsia" w:hint="eastAsia"/>
          <w:position w:val="-24"/>
          <w:szCs w:val="21"/>
        </w:rPr>
        <w:tab/>
      </w:r>
      <w:r>
        <w:rPr>
          <w:rFonts w:eastAsiaTheme="minorEastAsia"/>
          <w:position w:val="-24"/>
          <w:szCs w:val="21"/>
        </w:rPr>
        <w:t>（</w:t>
      </w:r>
      <w:r>
        <w:rPr>
          <w:rFonts w:eastAsiaTheme="minorEastAsia" w:hint="eastAsia"/>
          <w:position w:val="-24"/>
          <w:szCs w:val="21"/>
        </w:rPr>
        <w:t>8.8</w:t>
      </w:r>
      <w:r w:rsidRPr="00775826">
        <w:rPr>
          <w:noProof/>
        </w:rPr>
        <w:drawing>
          <wp:anchor distT="0" distB="0" distL="114300" distR="114300" simplePos="0" relativeHeight="251663360" behindDoc="0" locked="0" layoutInCell="1" allowOverlap="1" wp14:anchorId="2DDD9B6D" wp14:editId="29A07213">
            <wp:simplePos x="0" y="0"/>
            <wp:positionH relativeFrom="column">
              <wp:posOffset>0</wp:posOffset>
            </wp:positionH>
            <wp:positionV relativeFrom="paragraph">
              <wp:posOffset>196850</wp:posOffset>
            </wp:positionV>
            <wp:extent cx="1655445" cy="2927985"/>
            <wp:effectExtent l="0" t="0" r="0" b="0"/>
            <wp:wrapSquare wrapText="bothSides"/>
            <wp:docPr id="81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5445" cy="2927985"/>
                    </a:xfrm>
                    <a:prstGeom prst="rect">
                      <a:avLst/>
                    </a:prstGeom>
                    <a:solidFill>
                      <a:srgbClr val="FFFFFF"/>
                    </a:solidFill>
                    <a:ln>
                      <a:noFill/>
                    </a:ln>
                    <a:effectLs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margin">
                  <wp:posOffset>5556453</wp:posOffset>
                </wp:positionV>
                <wp:extent cx="1809115" cy="287655"/>
                <wp:effectExtent l="0" t="0" r="0" b="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11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04D6" w:rsidRDefault="00A604D6" w:rsidP="00A604D6">
                            <w:r>
                              <w:rPr>
                                <w:rFonts w:hint="eastAsia"/>
                              </w:rPr>
                              <w:t>图</w:t>
                            </w:r>
                            <w:r>
                              <w:rPr>
                                <w:rFonts w:hint="eastAsia"/>
                              </w:rPr>
                              <w:t xml:space="preserve">8-5 </w:t>
                            </w:r>
                            <w:r>
                              <w:rPr>
                                <w:rFonts w:hint="eastAsia"/>
                              </w:rPr>
                              <w:t>新款杨氏模量测定仪</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437.5pt;width:142.45pt;height:22.6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" filled="f" stroked="f">
                <v:textbox>
                  <w:txbxContent>
                    <w:p w:rsidR="00A604D6" w:rsidRDefault="00A604D6" w:rsidP="00A604D6">
                      <w:r>
                        <w:rPr>
                          <w:rFonts w:hint="eastAsia"/>
                        </w:rPr>
                        <w:t>图</w:t>
                      </w:r>
                      <w:r>
                        <w:rPr>
                          <w:rFonts w:hint="eastAsia"/>
                        </w:rPr>
                        <w:t xml:space="preserve">8-5 </w:t>
                      </w:r>
                      <w:r>
                        <w:rPr>
                          <w:rFonts w:hint="eastAsia"/>
                        </w:rPr>
                        <w:t>新款杨氏模量测定仪</w:t>
                      </w:r>
                    </w:p>
                  </w:txbxContent>
                </v:textbox>
                <w10:wrap type="square" anchorx="margin" anchory="margin"/>
              </v:shape>
            </w:pict>
          </mc:Fallback>
        </mc:AlternateContent>
      </w:r>
      <w:r>
        <w:rPr>
          <w:rFonts w:eastAsiaTheme="minorEastAsia" w:hint="eastAsia"/>
          <w:position w:val="-24"/>
          <w:szCs w:val="21"/>
        </w:rPr>
        <w:t>）</w:t>
      </w:r>
      <w:bookmarkStart w:id="0" w:name="_GoBack"/>
      <w:bookmarkEnd w:id="0"/>
    </w:p>
    <w:p w:rsidR="00A604D6" w:rsidRDefault="00A604D6" w:rsidP="00A604D6">
      <w:pPr>
        <w:rPr>
          <w:rFonts w:ascii="宋体"/>
          <w:b/>
          <w:bCs/>
        </w:rPr>
      </w:pPr>
      <w:r w:rsidRPr="00B71F2C">
        <w:rPr>
          <w:rFonts w:ascii="宋体" w:hint="eastAsia"/>
          <w:b/>
          <w:bCs/>
        </w:rPr>
        <w:t>四、实验内容</w:t>
      </w:r>
    </w:p>
    <w:p w:rsidR="00A604D6" w:rsidRPr="00B017B0" w:rsidRDefault="00A604D6" w:rsidP="00A604D6">
      <w:r>
        <w:rPr>
          <w:rFonts w:ascii="宋体" w:hint="eastAsia"/>
        </w:rPr>
        <w:tab/>
      </w:r>
      <w:r w:rsidRPr="00B017B0">
        <w:t>1</w:t>
      </w:r>
      <w:r w:rsidRPr="00B017B0">
        <w:t>．调节伸长仪和光杠杆使之达到备用状态；</w:t>
      </w:r>
    </w:p>
    <w:p w:rsidR="00A604D6" w:rsidRPr="00B017B0" w:rsidRDefault="00A604D6" w:rsidP="00A604D6">
      <w:r w:rsidRPr="00B017B0">
        <w:t xml:space="preserve">    2</w:t>
      </w:r>
      <w:r w:rsidRPr="00B017B0">
        <w:t>．移动望远镜尺组，使标尺距平面镜略大于</w:t>
      </w:r>
      <w:r w:rsidRPr="00B017B0">
        <w:t>1m</w:t>
      </w:r>
      <w:r w:rsidRPr="00B017B0">
        <w:t>；调节望远镜的高度及方向，使其与平面镜等高，且其瞄准方向应对正欲观测目标（反射镜中标尺的像）；</w:t>
      </w:r>
    </w:p>
    <w:p w:rsidR="00A604D6" w:rsidRPr="00B017B0" w:rsidRDefault="00A604D6" w:rsidP="00A604D6">
      <w:r w:rsidRPr="00B017B0">
        <w:t xml:space="preserve">    3</w:t>
      </w:r>
      <w:r w:rsidRPr="00B017B0">
        <w:t>．以灯光照明标尺，参照望远镜调节及使用方法，迅速准确地找到标尺的像，使成像清晰，且应使分划板准线所对应的标尺刻度数略低于望远镜轴线所在刻度读数。</w:t>
      </w:r>
      <w:r w:rsidRPr="00B017B0">
        <w:t>(</w:t>
      </w:r>
      <w:r w:rsidRPr="00B017B0">
        <w:t>即使平面镜略呈前倾，相应地后足尖略高出水平面，但反射镜面仍应与光杠杆三足尖所成的平面垂直。</w:t>
      </w:r>
      <w:r w:rsidRPr="00B017B0">
        <w:t>)</w:t>
      </w:r>
    </w:p>
    <w:p w:rsidR="00A604D6" w:rsidRPr="00B017B0" w:rsidRDefault="00A604D6" w:rsidP="00A604D6">
      <w:pPr>
        <w:spacing w:line="320" w:lineRule="exact"/>
      </w:pPr>
      <w:r w:rsidRPr="00B017B0">
        <w:t xml:space="preserve">    4</w:t>
      </w:r>
      <w:r w:rsidRPr="00B017B0">
        <w:t>．观测像移：依次按等时间隔</w:t>
      </w:r>
      <w:r w:rsidRPr="00B017B0">
        <w:t>(2</w:t>
      </w:r>
      <w:r w:rsidRPr="00B017B0">
        <w:t>分钟左右</w:t>
      </w:r>
      <w:r w:rsidRPr="00B017B0">
        <w:t>)</w:t>
      </w:r>
      <w:r w:rsidRPr="00B017B0">
        <w:t>递加砝码</w:t>
      </w:r>
      <w:r w:rsidRPr="00B017B0">
        <w:t>2kg</w:t>
      </w:r>
      <w:r w:rsidRPr="00B017B0">
        <w:t>，记下相应读数</w:t>
      </w:r>
      <w:r w:rsidRPr="00B017B0">
        <w:rPr>
          <w:i/>
        </w:rPr>
        <w:t>h</w:t>
      </w:r>
      <w:r w:rsidRPr="00B017B0">
        <w:rPr>
          <w:i/>
          <w:vertAlign w:val="subscript"/>
        </w:rPr>
        <w:t>i</w:t>
      </w:r>
      <w:r w:rsidRPr="00B017B0">
        <w:t>，直至</w:t>
      </w:r>
      <w:r w:rsidRPr="00B017B0">
        <w:t>10kg</w:t>
      </w:r>
      <w:r w:rsidRPr="00B017B0">
        <w:t>；然后仍按等时间隔逐次递减砝码</w:t>
      </w:r>
      <w:r w:rsidRPr="00B017B0">
        <w:t>2kg</w:t>
      </w:r>
      <w:r w:rsidRPr="00B017B0">
        <w:t>，记下相应读数</w:t>
      </w:r>
      <w:r w:rsidRPr="00B017B0">
        <w:rPr>
          <w:position w:val="-12"/>
        </w:rPr>
        <w:object w:dxaOrig="240" w:dyaOrig="380">
          <v:shape id="_x0000_i1029" type="#_x0000_t75" style="width:12.1pt;height:19.6pt" o:ole="" fillcolor="window">
            <v:imagedata r:id="rId18" o:title=""/>
          </v:shape>
          <o:OLEObject Type="Embed" ProgID="Equation.3" ShapeID="_x0000_i1029" DrawAspect="Content" ObjectID="_1608978252" r:id="rId19"/>
        </w:object>
      </w:r>
      <w:r w:rsidRPr="00B017B0">
        <w:t>，取两组读数的平均值</w:t>
      </w:r>
      <w:r w:rsidRPr="00B017B0">
        <w:rPr>
          <w:position w:val="-12"/>
        </w:rPr>
        <w:object w:dxaOrig="1560" w:dyaOrig="380">
          <v:shape id="_x0000_i1030" type="#_x0000_t75" style="width:70.25pt;height:17.3pt" o:ole="" fillcolor="window">
            <v:imagedata r:id="rId20" o:title=""/>
          </v:shape>
          <o:OLEObject Type="Embed" ProgID="Equation.3" ShapeID="_x0000_i1030" DrawAspect="Content" ObjectID="_1608978253" r:id="rId21"/>
        </w:object>
      </w:r>
      <w:r w:rsidRPr="00B017B0">
        <w:t>作为相应的测量值。这样做的目的是：以</w:t>
      </w:r>
      <w:r w:rsidRPr="00B017B0">
        <w:rPr>
          <w:rFonts w:eastAsia="楷体_GB2312"/>
        </w:rPr>
        <w:t>对立影响法</w:t>
      </w:r>
      <w:r w:rsidRPr="00B017B0">
        <w:t>(</w:t>
      </w:r>
      <w:r w:rsidRPr="00B017B0">
        <w:t>或称</w:t>
      </w:r>
      <w:r w:rsidRPr="00B017B0">
        <w:rPr>
          <w:rFonts w:eastAsia="楷体_GB2312"/>
        </w:rPr>
        <w:t>对称测量方法</w:t>
      </w:r>
      <w:r w:rsidRPr="00B017B0">
        <w:t>)</w:t>
      </w:r>
      <w:r w:rsidRPr="00B017B0">
        <w:t>消除或减弱金属丝</w:t>
      </w:r>
      <w:r w:rsidRPr="00B017B0">
        <w:rPr>
          <w:rFonts w:eastAsia="楷体_GB2312"/>
        </w:rPr>
        <w:t>弹性滞后效应</w:t>
      </w:r>
      <w:r w:rsidRPr="00B017B0">
        <w:t>及小圆柱与平台间可能的机械摩擦带来的影响。</w:t>
      </w:r>
    </w:p>
    <w:p w:rsidR="00A604D6" w:rsidRDefault="00A604D6" w:rsidP="00A604D6">
      <w:pPr>
        <w:rPr>
          <w:rFonts w:ascii="宋体"/>
        </w:rPr>
      </w:pPr>
      <w:r w:rsidRPr="00B017B0">
        <w:t xml:space="preserve">    5</w:t>
      </w:r>
      <w:r w:rsidRPr="00B017B0">
        <w:t>．以米尺测</w:t>
      </w:r>
      <w:r w:rsidRPr="00B017B0">
        <w:rPr>
          <w:b/>
          <w:i/>
        </w:rPr>
        <w:t>L</w:t>
      </w:r>
      <w:r w:rsidRPr="00B017B0">
        <w:t>及</w:t>
      </w:r>
      <w:r w:rsidRPr="00B017B0">
        <w:rPr>
          <w:b/>
          <w:i/>
        </w:rPr>
        <w:t>B</w:t>
      </w:r>
      <w:r w:rsidRPr="00B017B0">
        <w:t>各一次，以千分尺在金属丝不同部位的互垂方向上测直径</w:t>
      </w:r>
      <w:r w:rsidRPr="00B017B0">
        <w:rPr>
          <w:i/>
        </w:rPr>
        <w:t>D</w:t>
      </w:r>
      <w:r w:rsidRPr="00B017B0">
        <w:t>六次；</w:t>
      </w:r>
      <w:r w:rsidRPr="00B017B0">
        <w:tab/>
        <w:t>6</w:t>
      </w:r>
      <w:r w:rsidRPr="00B017B0">
        <w:t>．测光杠杆常数</w:t>
      </w:r>
      <w:r w:rsidRPr="00B017B0">
        <w:rPr>
          <w:i/>
        </w:rPr>
        <w:t>b</w:t>
      </w:r>
      <w:r w:rsidRPr="00B017B0">
        <w:t>。方法是：将光杠杆放在平纸上，轻印三足尖之痕迹，然后以游标卡尺测量印痕间距离一次。</w:t>
      </w:r>
    </w:p>
    <w:p w:rsidR="00A604D6" w:rsidRDefault="00A604D6" w:rsidP="00A604D6">
      <w:pPr>
        <w:rPr>
          <w:rFonts w:ascii="宋体"/>
        </w:rPr>
      </w:pPr>
    </w:p>
    <w:p w:rsidR="00A604D6" w:rsidRPr="00B71F2C" w:rsidRDefault="00A604D6" w:rsidP="00A604D6">
      <w:pPr>
        <w:rPr>
          <w:rFonts w:ascii="宋体"/>
          <w:b/>
          <w:bCs/>
        </w:rPr>
      </w:pPr>
      <w:r w:rsidRPr="00B71F2C">
        <w:rPr>
          <w:rFonts w:ascii="宋体" w:hint="eastAsia"/>
          <w:b/>
          <w:bCs/>
        </w:rPr>
        <w:t>五、注意事项</w:t>
      </w:r>
    </w:p>
    <w:p w:rsidR="00A604D6" w:rsidRPr="00B017B0" w:rsidRDefault="00A604D6" w:rsidP="00A604D6">
      <w:r>
        <w:rPr>
          <w:rFonts w:ascii="宋体" w:hint="eastAsia"/>
        </w:rPr>
        <w:tab/>
      </w:r>
      <w:r w:rsidRPr="00B017B0">
        <w:t>1</w:t>
      </w:r>
      <w:r w:rsidRPr="00B017B0">
        <w:t>．保持光学镜面清洁，不得用手触摸，镜面有灰尘时，应以软毛刷轻拭，且用毕应盖好物镜罩；</w:t>
      </w:r>
    </w:p>
    <w:p w:rsidR="00A604D6" w:rsidRPr="00B017B0" w:rsidRDefault="00A604D6" w:rsidP="00A604D6">
      <w:pPr>
        <w:spacing w:line="360" w:lineRule="exact"/>
      </w:pPr>
      <w:r w:rsidRPr="00B017B0">
        <w:t xml:space="preserve">    2</w:t>
      </w:r>
      <w:r w:rsidRPr="00B017B0">
        <w:t>．调节望远镜时，动作要轻，且尽量不靠微动手轮瞄准目标，伸长仪及望远镜尺组应避免撞击和剧烈振动；</w:t>
      </w:r>
    </w:p>
    <w:p w:rsidR="00A604D6" w:rsidRPr="00B017B0" w:rsidRDefault="00A604D6" w:rsidP="00A604D6">
      <w:pPr>
        <w:spacing w:line="360" w:lineRule="exact"/>
      </w:pPr>
      <w:r w:rsidRPr="00B017B0">
        <w:t xml:space="preserve">    3</w:t>
      </w:r>
      <w:r w:rsidRPr="00B017B0">
        <w:t>．应保护光杠杆刀刃、足尖及平面镜，严禁磕碰和跌落；其固定螺丝不得旋得过紧，以防平面镜变形；</w:t>
      </w:r>
    </w:p>
    <w:p w:rsidR="00A604D6" w:rsidRPr="00B017B0" w:rsidRDefault="00A604D6" w:rsidP="00A604D6">
      <w:pPr>
        <w:spacing w:line="360" w:lineRule="exact"/>
      </w:pPr>
      <w:r w:rsidRPr="00B017B0">
        <w:t xml:space="preserve">    4</w:t>
      </w:r>
      <w:r w:rsidRPr="00B017B0">
        <w:t>．测像移过程中不得碰动仪器的任何部位，且加减砝码时动作要轻，防止砝码托摆动，以提高测量精度。</w:t>
      </w:r>
    </w:p>
    <w:p w:rsidR="00A604D6" w:rsidRPr="00B017B0" w:rsidRDefault="00A604D6" w:rsidP="00A604D6">
      <w:pPr>
        <w:spacing w:line="360" w:lineRule="exact"/>
      </w:pPr>
    </w:p>
    <w:p w:rsidR="00A604D6" w:rsidRPr="00B71F2C" w:rsidRDefault="00A604D6" w:rsidP="00A604D6">
      <w:pPr>
        <w:rPr>
          <w:rFonts w:ascii="宋体"/>
          <w:b/>
          <w:bCs/>
        </w:rPr>
      </w:pPr>
      <w:r w:rsidRPr="00B71F2C">
        <w:rPr>
          <w:rFonts w:ascii="宋体" w:hint="eastAsia"/>
          <w:b/>
          <w:bCs/>
        </w:rPr>
        <w:t>六、考查题</w:t>
      </w:r>
    </w:p>
    <w:p w:rsidR="00A604D6" w:rsidRPr="00B017B0" w:rsidRDefault="00A604D6" w:rsidP="00A604D6">
      <w:pPr>
        <w:spacing w:line="360" w:lineRule="exact"/>
      </w:pPr>
      <w:r>
        <w:rPr>
          <w:rFonts w:ascii="宋体" w:hint="eastAsia"/>
        </w:rPr>
        <w:tab/>
      </w:r>
      <w:r w:rsidRPr="00B017B0">
        <w:t>1</w:t>
      </w:r>
      <w:r w:rsidRPr="00B017B0">
        <w:t>．式</w:t>
      </w:r>
      <w:r w:rsidRPr="00B017B0">
        <w:t>(8.2)</w:t>
      </w:r>
      <w:r w:rsidRPr="00B017B0">
        <w:t>及</w:t>
      </w:r>
      <w:r w:rsidRPr="00B017B0">
        <w:t>(8.6)</w:t>
      </w:r>
      <w:r w:rsidRPr="00B017B0">
        <w:t>成立的条件各是什么？在实验中应如何得到保证？</w:t>
      </w:r>
    </w:p>
    <w:p w:rsidR="00A604D6" w:rsidRPr="00B017B0" w:rsidRDefault="00A604D6" w:rsidP="00A604D6">
      <w:pPr>
        <w:spacing w:line="360" w:lineRule="exact"/>
      </w:pPr>
      <w:r w:rsidRPr="00B017B0">
        <w:t xml:space="preserve">    2</w:t>
      </w:r>
      <w:r w:rsidRPr="00B017B0">
        <w:t>．尺读望远镜主要由哪些部件组成？试述在望远镜中能迅速找到标尺成像的调节步骤。</w:t>
      </w:r>
    </w:p>
    <w:p w:rsidR="00A604D6" w:rsidRPr="00B017B0" w:rsidRDefault="00A604D6" w:rsidP="00A604D6">
      <w:pPr>
        <w:spacing w:line="360" w:lineRule="exact"/>
      </w:pPr>
      <w:r w:rsidRPr="00B017B0">
        <w:t xml:space="preserve">    3</w:t>
      </w:r>
      <w:r w:rsidRPr="00B017B0">
        <w:t>．使用杨氏模量测定仪时要注意什么？其中哪些是为了保护仪器的，哪些是为了提高测量精度的？</w:t>
      </w:r>
      <w:r w:rsidRPr="00B017B0">
        <w:t xml:space="preserve"> </w:t>
      </w:r>
    </w:p>
    <w:p w:rsidR="00A604D6" w:rsidRPr="00B017B0" w:rsidRDefault="00A604D6" w:rsidP="00A604D6">
      <w:pPr>
        <w:spacing w:line="360" w:lineRule="exact"/>
      </w:pPr>
      <w:r w:rsidRPr="00B017B0">
        <w:t xml:space="preserve">    4</w:t>
      </w:r>
      <w:r w:rsidRPr="00B017B0">
        <w:t>．式</w:t>
      </w:r>
      <w:r w:rsidRPr="00B017B0">
        <w:t>(8.6)</w:t>
      </w:r>
      <w:r w:rsidRPr="00B017B0">
        <w:t>中各量：</w:t>
      </w:r>
      <w:r w:rsidRPr="00B017B0">
        <w:rPr>
          <w:position w:val="-4"/>
        </w:rPr>
        <w:object w:dxaOrig="240" w:dyaOrig="260">
          <v:shape id="_x0000_i1031" type="#_x0000_t75" style="width:12.1pt;height:12.65pt" o:ole="" fillcolor="window">
            <v:imagedata r:id="rId22" o:title=""/>
          </v:shape>
          <o:OLEObject Type="Embed" ProgID="Equation.3" ShapeID="_x0000_i1031" DrawAspect="Content" ObjectID="_1608978254" r:id="rId23"/>
        </w:object>
      </w:r>
      <w:r w:rsidRPr="00B017B0">
        <w:t>、</w:t>
      </w:r>
      <w:r w:rsidRPr="00B017B0">
        <w:rPr>
          <w:position w:val="-6"/>
        </w:rPr>
        <w:object w:dxaOrig="139" w:dyaOrig="279">
          <v:shape id="_x0000_i1032" type="#_x0000_t75" style="width:7.5pt;height:14.4pt" o:ole="" fillcolor="window">
            <v:imagedata r:id="rId24" o:title=""/>
          </v:shape>
          <o:OLEObject Type="Embed" ProgID="Equation.3" ShapeID="_x0000_i1032" DrawAspect="Content" ObjectID="_1608978255" r:id="rId25"/>
        </w:object>
      </w:r>
      <w:r w:rsidRPr="00B017B0">
        <w:t>、</w:t>
      </w:r>
      <w:r w:rsidRPr="00B017B0">
        <w:rPr>
          <w:position w:val="-6"/>
        </w:rPr>
        <w:object w:dxaOrig="200" w:dyaOrig="279">
          <v:shape id="_x0000_i1033" type="#_x0000_t75" style="width:9.8pt;height:14.4pt" o:ole="" fillcolor="window">
            <v:imagedata r:id="rId26" o:title=""/>
          </v:shape>
          <o:OLEObject Type="Embed" ProgID="Equation.3" ShapeID="_x0000_i1033" DrawAspect="Content" ObjectID="_1608978256" r:id="rId27"/>
        </w:object>
      </w:r>
      <w:r w:rsidRPr="00B017B0">
        <w:t>、</w:t>
      </w:r>
      <w:r w:rsidRPr="00B017B0">
        <w:rPr>
          <w:position w:val="-6"/>
        </w:rPr>
        <w:object w:dxaOrig="340" w:dyaOrig="279">
          <v:shape id="_x0000_i1034" type="#_x0000_t75" style="width:17.3pt;height:14.4pt" o:ole="" fillcolor="window">
            <v:imagedata r:id="rId28" o:title=""/>
          </v:shape>
          <o:OLEObject Type="Embed" ProgID="Equation.3" ShapeID="_x0000_i1034" DrawAspect="Content" ObjectID="_1608978257" r:id="rId29"/>
        </w:object>
      </w:r>
      <w:r w:rsidRPr="00B017B0">
        <w:t>及</w:t>
      </w:r>
      <w:r w:rsidRPr="00B017B0">
        <w:rPr>
          <w:position w:val="-4"/>
        </w:rPr>
        <w:object w:dxaOrig="260" w:dyaOrig="260">
          <v:shape id="_x0000_i1035" type="#_x0000_t75" style="width:12.65pt;height:12.65pt" o:ole="" fillcolor="window">
            <v:imagedata r:id="rId30" o:title=""/>
          </v:shape>
          <o:OLEObject Type="Embed" ProgID="Equation.3" ShapeID="_x0000_i1035" DrawAspect="Content" ObjectID="_1608978258" r:id="rId31"/>
        </w:object>
      </w:r>
      <w:r w:rsidRPr="00B017B0">
        <w:t>分别用什么仪器测量？何时测量？怎样测量？为什么有的采用多次测量，而有的则采用单次测量？</w:t>
      </w:r>
    </w:p>
    <w:p w:rsidR="00A604D6" w:rsidRPr="00B017B0" w:rsidRDefault="00A604D6" w:rsidP="00A604D6">
      <w:r w:rsidRPr="00B017B0">
        <w:t xml:space="preserve">    5</w:t>
      </w:r>
      <w:r w:rsidRPr="00B017B0">
        <w:t>．调节好仪器后的第一个读数</w:t>
      </w:r>
      <w:r w:rsidRPr="00B017B0">
        <w:rPr>
          <w:position w:val="-10"/>
        </w:rPr>
        <w:object w:dxaOrig="240" w:dyaOrig="340">
          <v:shape id="_x0000_i1036" type="#_x0000_t75" style="width:12.1pt;height:17.3pt" o:ole="" fillcolor="window">
            <v:imagedata r:id="rId32" o:title=""/>
          </v:shape>
          <o:OLEObject Type="Embed" ProgID="Equation.3" ShapeID="_x0000_i1036" DrawAspect="Content" ObjectID="_1608978259" r:id="rId33"/>
        </w:object>
      </w:r>
      <w:r w:rsidRPr="00B017B0">
        <w:t>，如果是在直尺的最上端或最下端附近，对实验的进行有否影响？如何改进？</w:t>
      </w:r>
    </w:p>
    <w:p w:rsidR="00A604D6" w:rsidRDefault="00A604D6" w:rsidP="00A604D6">
      <w:pPr>
        <w:spacing w:line="360" w:lineRule="exact"/>
        <w:rPr>
          <w:rFonts w:ascii="宋体"/>
          <w:b/>
          <w:bCs/>
        </w:rPr>
      </w:pPr>
      <w:r>
        <w:rPr>
          <w:rFonts w:ascii="宋体"/>
          <w:noProof/>
        </w:rPr>
        <w:drawing>
          <wp:anchor distT="0" distB="0" distL="114300" distR="114300" simplePos="0" relativeHeight="251660288" behindDoc="0" locked="0" layoutInCell="1" allowOverlap="1" wp14:anchorId="52096D6B" wp14:editId="4EB778F0">
            <wp:simplePos x="0" y="0"/>
            <wp:positionH relativeFrom="column">
              <wp:posOffset>2599690</wp:posOffset>
            </wp:positionH>
            <wp:positionV relativeFrom="paragraph">
              <wp:posOffset>213360</wp:posOffset>
            </wp:positionV>
            <wp:extent cx="2915285" cy="1712595"/>
            <wp:effectExtent l="0" t="0" r="0" b="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15285" cy="171259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rFonts w:ascii="宋体" w:hint="eastAsia"/>
          <w:b/>
          <w:bCs/>
        </w:rPr>
        <w:t>七、思考题</w:t>
      </w:r>
    </w:p>
    <w:p w:rsidR="00A604D6" w:rsidRPr="009D3E27" w:rsidRDefault="00A604D6" w:rsidP="00A604D6">
      <w:pPr>
        <w:spacing w:line="360" w:lineRule="exact"/>
        <w:ind w:firstLine="420"/>
      </w:pPr>
      <w:r w:rsidRPr="009D3E27">
        <w:t>1.</w:t>
      </w:r>
      <w:r w:rsidRPr="009D3E27">
        <w:t>本实验中，哪两个量的测量误差较大？在测量和数据处理中采取了什么措施？</w:t>
      </w:r>
    </w:p>
    <w:p w:rsidR="00A604D6" w:rsidRPr="009D3E27" w:rsidRDefault="00A604D6" w:rsidP="00A604D6">
      <w:pPr>
        <w:spacing w:line="360" w:lineRule="exact"/>
      </w:pPr>
      <w:r>
        <w:rPr>
          <w:noProof/>
        </w:rPr>
        <mc:AlternateContent>
          <mc:Choice Requires="wps">
            <w:drawing>
              <wp:anchor distT="45720" distB="45720" distL="114300" distR="114300" simplePos="0" relativeHeight="251661312" behindDoc="0" locked="0" layoutInCell="1" allowOverlap="1">
                <wp:simplePos x="0" y="0"/>
                <wp:positionH relativeFrom="column">
                  <wp:posOffset>5095875</wp:posOffset>
                </wp:positionH>
                <wp:positionV relativeFrom="paragraph">
                  <wp:posOffset>628650</wp:posOffset>
                </wp:positionV>
                <wp:extent cx="588645" cy="289560"/>
                <wp:effectExtent l="0" t="0" r="1905"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04D6" w:rsidRPr="00867E7E" w:rsidRDefault="00A604D6" w:rsidP="00A604D6">
                            <w:pPr>
                              <w:rPr>
                                <w:i/>
                              </w:rPr>
                            </w:pPr>
                            <w:r w:rsidRPr="00867E7E">
                              <w:rPr>
                                <w:i/>
                              </w:rPr>
                              <w:t>m</w:t>
                            </w:r>
                            <w:r w:rsidRPr="00867E7E">
                              <w:t>(kg)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本框 1" o:spid="_x0000_s1027" type="#_x0000_t202" style="position:absolute;left:0;text-align:left;margin-left:401.25pt;margin-top:49.5pt;width:46.35pt;height:22.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" filled="f" stroked="f">
                <v:textbox style="mso-fit-shape-to-text:t">
                  <w:txbxContent>
                    <w:p w:rsidR="00A604D6" w:rsidRPr="00867E7E" w:rsidRDefault="00A604D6" w:rsidP="00A604D6">
                      <w:pPr>
                        <w:rPr>
                          <w:i/>
                        </w:rPr>
                      </w:pPr>
                      <w:r w:rsidRPr="00867E7E">
                        <w:rPr>
                          <w:i/>
                        </w:rPr>
                        <w:t>m</w:t>
                      </w:r>
                      <w:r w:rsidRPr="00867E7E">
                        <w:t>(kg)</w:t>
                      </w:r>
                    </w:p>
                  </w:txbxContent>
                </v:textbox>
              </v:shape>
            </w:pict>
          </mc:Fallback>
        </mc:AlternateContent>
      </w:r>
      <w:r w:rsidRPr="009D3E27">
        <w:t xml:space="preserve">    2</w:t>
      </w:r>
      <w:r w:rsidRPr="009D3E27">
        <w:t>．根据光杠杆放大原理：</w:t>
      </w:r>
      <w:r w:rsidRPr="009D3E27">
        <w:rPr>
          <w:position w:val="-6"/>
        </w:rPr>
        <w:object w:dxaOrig="1420" w:dyaOrig="279">
          <v:shape id="_x0000_i1037" type="#_x0000_t75" style="width:71.4pt;height:14.4pt" o:ole="">
            <v:imagedata r:id="rId35" o:title=""/>
          </v:shape>
          <o:OLEObject Type="Embed" ProgID="Equation.DSMT4" ShapeID="_x0000_i1037" DrawAspect="Content" ObjectID="_1608978260" r:id="rId36"/>
        </w:object>
      </w:r>
      <w:r w:rsidRPr="009D3E27">
        <w:t>，能否以增大</w:t>
      </w:r>
      <w:r w:rsidRPr="009D3E27">
        <w:rPr>
          <w:position w:val="-4"/>
        </w:rPr>
        <w:object w:dxaOrig="240" w:dyaOrig="260">
          <v:shape id="_x0000_i1038" type="#_x0000_t75" style="width:12.1pt;height:12.65pt" o:ole="" fillcolor="window">
            <v:imagedata r:id="rId37" o:title=""/>
          </v:shape>
          <o:OLEObject Type="Embed" ProgID="Equation.3" ShapeID="_x0000_i1038" DrawAspect="Content" ObjectID="_1608978261" r:id="rId38"/>
        </w:object>
      </w:r>
      <w:r w:rsidRPr="009D3E27">
        <w:t>减小</w:t>
      </w:r>
      <w:r w:rsidRPr="009D3E27">
        <w:rPr>
          <w:position w:val="-6"/>
        </w:rPr>
        <w:object w:dxaOrig="200" w:dyaOrig="279">
          <v:shape id="_x0000_i1039" type="#_x0000_t75" style="width:9.8pt;height:14.4pt" o:ole="" fillcolor="window">
            <v:imagedata r:id="rId39" o:title=""/>
          </v:shape>
          <o:OLEObject Type="Embed" ProgID="Equation.3" ShapeID="_x0000_i1039" DrawAspect="Content" ObjectID="_1608978262" r:id="rId40"/>
        </w:object>
      </w:r>
      <w:r w:rsidRPr="009D3E27">
        <w:t>的方法来提高放大倍率，这样做有无好处？有无限度？应怎样考虑之？</w:t>
      </w:r>
    </w:p>
    <w:p w:rsidR="00A604D6" w:rsidRPr="009D3E27" w:rsidRDefault="00A604D6" w:rsidP="00A604D6">
      <w:pPr>
        <w:spacing w:line="360" w:lineRule="exact"/>
      </w:pPr>
      <w:r w:rsidRPr="009D3E27">
        <w:t xml:space="preserve">    3</w:t>
      </w:r>
      <w:r w:rsidRPr="009D3E27">
        <w:t>．试证明，光杠杆放大原理的精确表达式为：</w:t>
      </w:r>
    </w:p>
    <w:p w:rsidR="00A604D6" w:rsidRPr="009D3E27" w:rsidRDefault="00A604D6" w:rsidP="00A604D6">
      <w:pPr>
        <w:ind w:firstLine="420"/>
      </w:pPr>
      <w:r w:rsidRPr="009D3E27">
        <w:t xml:space="preserve">　　　</w:t>
      </w:r>
      <w:r w:rsidRPr="009D3E27">
        <w:rPr>
          <w:position w:val="-32"/>
        </w:rPr>
        <w:object w:dxaOrig="3340" w:dyaOrig="880">
          <v:shape id="_x0000_i1040" type="#_x0000_t75" style="width:167.05pt;height:44.95pt" o:ole="" fillcolor="window">
            <v:imagedata r:id="rId41" o:title=""/>
          </v:shape>
          <o:OLEObject Type="Embed" ProgID="Equation.3" ShapeID="_x0000_i1040" DrawAspect="Content" ObjectID="_1608978263" r:id="rId42"/>
        </w:object>
      </w:r>
      <w:r w:rsidRPr="009D3E27">
        <w:t xml:space="preserve">　　　　　　　　</w:t>
      </w:r>
    </w:p>
    <w:p w:rsidR="00A604D6" w:rsidRPr="009D3E27" w:rsidRDefault="00A604D6" w:rsidP="00A604D6">
      <w:pPr>
        <w:spacing w:line="360" w:lineRule="exact"/>
      </w:pPr>
      <w:r w:rsidRPr="009D3E27">
        <w:t xml:space="preserve">    </w:t>
      </w:r>
      <w:r w:rsidRPr="009D3E27">
        <w:t>试问：本实验中产生最大像移时，是否需要考虑对上式的修正？</w:t>
      </w:r>
    </w:p>
    <w:p w:rsidR="00A604D6" w:rsidRPr="009D3E27" w:rsidRDefault="00A604D6" w:rsidP="00A604D6">
      <w:pPr>
        <w:spacing w:line="360" w:lineRule="exact"/>
      </w:pPr>
      <w:r w:rsidRPr="009D3E27">
        <w:t xml:space="preserve">　　</w:t>
      </w:r>
      <w:r w:rsidRPr="009D3E27">
        <w:t>4</w:t>
      </w:r>
      <w:r w:rsidRPr="009D3E27">
        <w:t>．在镜面与光杠杆三足尖所成平面相互垂直的前提下，反射镜在铅垂面内好，还是略成后仰或略成前倾好？假定初始位置时，反射镜面与铅垂面成</w:t>
      </w:r>
      <w:r w:rsidRPr="009D3E27">
        <w:rPr>
          <w:position w:val="-6"/>
        </w:rPr>
        <w:object w:dxaOrig="240" w:dyaOrig="320">
          <v:shape id="_x0000_i1041" type="#_x0000_t75" style="width:12.1pt;height:16.7pt" o:ole="" fillcolor="window">
            <v:imagedata r:id="rId43" o:title=""/>
          </v:shape>
          <o:OLEObject Type="Embed" ProgID="Equation.3" ShapeID="_x0000_i1041" DrawAspect="Content" ObjectID="_1608978264" r:id="rId44"/>
        </w:object>
      </w:r>
      <w:r w:rsidRPr="009D3E27">
        <w:t>角略成后仰，会对实验带来多大误差？</w:t>
      </w:r>
    </w:p>
    <w:p w:rsidR="00A604D6" w:rsidRPr="009D3E27" w:rsidRDefault="00A604D6" w:rsidP="00A604D6">
      <w:r w:rsidRPr="009D3E27">
        <w:t xml:space="preserve">　　</w:t>
      </w:r>
      <w:r w:rsidRPr="009D3E27">
        <w:t>5</w:t>
      </w:r>
      <w:r w:rsidRPr="009D3E27">
        <w:t>．如果实验操作无误，得到一组测量数据如图</w:t>
      </w:r>
      <w:r>
        <w:rPr>
          <w:rFonts w:hint="eastAsia"/>
        </w:rPr>
        <w:t>8-9</w:t>
      </w:r>
      <w:r w:rsidRPr="009D3E27">
        <w:t>所示。</w:t>
      </w:r>
      <w:r w:rsidRPr="009D3E27">
        <w:t xml:space="preserve"> </w:t>
      </w:r>
      <w:r w:rsidRPr="009D3E27">
        <w:t>问：</w:t>
      </w:r>
      <w:r>
        <w:t>（</w:t>
      </w:r>
      <w:r>
        <w:rPr>
          <w:rFonts w:hint="eastAsia"/>
        </w:rPr>
        <w:t>1</w:t>
      </w:r>
      <w:r>
        <w:t>）这可能是由什么原因造成的？（</w:t>
      </w:r>
      <w:r>
        <w:rPr>
          <w:rFonts w:hint="eastAsia"/>
        </w:rPr>
        <w:t>2</w:t>
      </w:r>
      <w:r>
        <w:t>）</w:t>
      </w:r>
      <w:r w:rsidRPr="009D3E27">
        <w:t>应该如何处理这样一组数据？</w:t>
      </w:r>
    </w:p>
    <w:p w:rsidR="00A604D6" w:rsidRDefault="00A604D6" w:rsidP="00A604D6">
      <w:pPr>
        <w:spacing w:line="360" w:lineRule="exact"/>
        <w:rPr>
          <w:rFonts w:ascii="宋体"/>
          <w:b/>
          <w:bCs/>
        </w:rPr>
      </w:pPr>
      <w:r>
        <w:rPr>
          <w:rFonts w:ascii="宋体" w:hint="eastAsia"/>
          <w:b/>
          <w:bCs/>
        </w:rPr>
        <w:t>八、参考题</w:t>
      </w:r>
    </w:p>
    <w:p w:rsidR="00A604D6" w:rsidRPr="009D3E27" w:rsidRDefault="00A604D6" w:rsidP="00A604D6">
      <w:pPr>
        <w:ind w:firstLine="420"/>
      </w:pPr>
      <w:r w:rsidRPr="009D3E27">
        <w:t>1</w:t>
      </w:r>
      <w:r w:rsidRPr="009D3E27">
        <w:t>．若用杨氏模量测定仪测定金属丝的弹性系数，试述所用仪器、测量方法步骤及所依据的测量公式。</w:t>
      </w:r>
    </w:p>
    <w:p w:rsidR="00A604D6" w:rsidRPr="009D3E27" w:rsidRDefault="00A604D6" w:rsidP="00A604D6">
      <w:pPr>
        <w:ind w:firstLine="420"/>
      </w:pPr>
      <w:r w:rsidRPr="009D3E27">
        <w:t>2.</w:t>
      </w:r>
      <w:r w:rsidRPr="009D3E27">
        <w:t>一般弹性材料（或以其制成的弹性元件）皆有应力与应变的</w:t>
      </w:r>
      <w:r w:rsidRPr="009D3E27">
        <w:t>“</w:t>
      </w:r>
      <w:r w:rsidRPr="009D3E27">
        <w:t>力滞回线</w:t>
      </w:r>
      <w:r w:rsidRPr="009D3E27">
        <w:t>”</w:t>
      </w:r>
      <w:r w:rsidRPr="009D3E27">
        <w:t>（图</w:t>
      </w:r>
      <w:r w:rsidRPr="009D3E27">
        <w:t>8-10</w:t>
      </w:r>
      <w:r w:rsidRPr="009D3E27">
        <w:t>），试观测以了解其物性。</w:t>
      </w:r>
    </w:p>
    <w:p w:rsidR="00A604D6" w:rsidRDefault="00A604D6" w:rsidP="00A604D6">
      <w:pPr>
        <w:spacing w:line="360" w:lineRule="exact"/>
        <w:rPr>
          <w:rFonts w:ascii="宋体"/>
          <w:b/>
          <w:bCs/>
        </w:rPr>
      </w:pPr>
      <w:r w:rsidRPr="00B71F2C">
        <w:rPr>
          <w:rFonts w:ascii="宋体" w:hint="eastAsia"/>
          <w:b/>
          <w:bCs/>
        </w:rPr>
        <w:t>九、数据处理</w:t>
      </w:r>
    </w:p>
    <w:p w:rsidR="00A604D6" w:rsidRDefault="00A604D6" w:rsidP="00A604D6">
      <w:pPr>
        <w:rPr>
          <w:rFonts w:ascii="宋体"/>
        </w:rPr>
      </w:pPr>
      <w:r>
        <w:rPr>
          <w:rFonts w:ascii="宋体" w:hint="eastAsia"/>
        </w:rPr>
        <w:t>单位制：         ；</w:t>
      </w:r>
      <w:r>
        <w:rPr>
          <w:rFonts w:ascii="宋体" w:hint="eastAsia"/>
          <w:position w:val="-12"/>
        </w:rPr>
        <w:object w:dxaOrig="660" w:dyaOrig="360">
          <v:shape id="_x0000_i1042" type="#_x0000_t75" style="width:34pt;height:19pt" o:ole="" fillcolor="window">
            <v:imagedata r:id="rId45" o:title=""/>
          </v:shape>
          <o:OLEObject Type="Embed" ProgID="Equation.3" ShapeID="_x0000_i1042" DrawAspect="Content" ObjectID="_1608978265" r:id="rId46"/>
        </w:object>
      </w:r>
      <w:r>
        <w:rPr>
          <w:rFonts w:ascii="宋体"/>
        </w:rPr>
        <w:t xml:space="preserve">  </w:t>
      </w:r>
      <w:r>
        <w:rPr>
          <w:rFonts w:ascii="宋体" w:hint="eastAsia"/>
        </w:rPr>
        <w:t xml:space="preserve">  </w:t>
      </w:r>
      <w:r>
        <w:rPr>
          <w:rFonts w:ascii="宋体"/>
        </w:rPr>
        <w:t xml:space="preserve">   </w:t>
      </w:r>
      <w:r>
        <w:rPr>
          <w:rFonts w:ascii="宋体" w:hint="eastAsia"/>
        </w:rPr>
        <w:t>；零点读数</w:t>
      </w:r>
      <w:r>
        <w:rPr>
          <w:rFonts w:ascii="宋体" w:hint="eastAsia"/>
          <w:position w:val="-12"/>
        </w:rPr>
        <w:object w:dxaOrig="560" w:dyaOrig="360">
          <v:shape id="_x0000_i1043" type="#_x0000_t75" style="width:27.65pt;height:19pt" o:ole="" fillcolor="window">
            <v:imagedata r:id="rId47" o:title=""/>
          </v:shape>
          <o:OLEObject Type="Embed" ProgID="Equation.3" ShapeID="_x0000_i1043" DrawAspect="Content" ObjectID="_1608978266" r:id="rId48"/>
        </w:object>
      </w:r>
      <w:r>
        <w:rPr>
          <w:rFonts w:ascii="宋体"/>
        </w:rPr>
        <w:t xml:space="preserve"> </w:t>
      </w:r>
      <w:r>
        <w:rPr>
          <w:rFonts w:ascii="宋体" w:hint="eastAsia"/>
        </w:rPr>
        <w:t xml:space="preserve">  </w:t>
      </w:r>
      <w:r>
        <w:rPr>
          <w:rFonts w:ascii="宋体"/>
        </w:rPr>
        <w:t xml:space="preserve">  </w:t>
      </w:r>
      <w:r>
        <w:rPr>
          <w:rFonts w:ascii="宋体" w:hint="eastAsia"/>
        </w:rPr>
        <w:t>；</w:t>
      </w:r>
      <w:r>
        <w:rPr>
          <w:rFonts w:ascii="宋体" w:hint="eastAsia"/>
          <w:position w:val="-12"/>
        </w:rPr>
        <w:object w:dxaOrig="600" w:dyaOrig="360">
          <v:shape id="_x0000_i1044" type="#_x0000_t75" style="width:29.95pt;height:19pt" o:ole="" fillcolor="window">
            <v:imagedata r:id="rId49" o:title=""/>
          </v:shape>
          <o:OLEObject Type="Embed" ProgID="Equation.3" ShapeID="_x0000_i1044" DrawAspect="Content" ObjectID="_1608978267" r:id="rId50"/>
        </w:object>
      </w:r>
      <w:r>
        <w:rPr>
          <w:rFonts w:ascii="宋体" w:hint="eastAsia"/>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516"/>
        <w:gridCol w:w="540"/>
        <w:gridCol w:w="540"/>
        <w:gridCol w:w="540"/>
        <w:gridCol w:w="1652"/>
        <w:gridCol w:w="1133"/>
        <w:gridCol w:w="721"/>
        <w:gridCol w:w="618"/>
        <w:gridCol w:w="1133"/>
      </w:tblGrid>
      <w:tr w:rsidR="00A604D6" w:rsidTr="009100C7">
        <w:trPr>
          <w:trHeight w:val="458"/>
        </w:trPr>
        <w:tc>
          <w:tcPr>
            <w:tcW w:w="744" w:type="dxa"/>
            <w:tcBorders>
              <w:left w:val="nil"/>
              <w:tl2br w:val="single" w:sz="4" w:space="0" w:color="auto"/>
            </w:tcBorders>
          </w:tcPr>
          <w:p w:rsidR="00A604D6" w:rsidRDefault="00A604D6" w:rsidP="009100C7">
            <w:pPr>
              <w:rPr>
                <w:rFonts w:ascii="宋体"/>
                <w:sz w:val="18"/>
              </w:rPr>
            </w:pPr>
            <w:r>
              <w:rPr>
                <w:rFonts w:ascii="宋体" w:hint="eastAsia"/>
                <w:sz w:val="18"/>
              </w:rPr>
              <w:t xml:space="preserve">　</w:t>
            </w:r>
            <w:r>
              <w:rPr>
                <w:rFonts w:ascii="宋体" w:hint="eastAsia"/>
                <w:position w:val="-6"/>
                <w:sz w:val="18"/>
              </w:rPr>
              <w:object w:dxaOrig="200" w:dyaOrig="220">
                <v:shape id="_x0000_i1045" type="#_x0000_t75" style="width:9.8pt;height:10.35pt" o:ole="" fillcolor="window">
                  <v:imagedata r:id="rId51" o:title=""/>
                </v:shape>
                <o:OLEObject Type="Embed" ProgID="Equation.3" ShapeID="_x0000_i1045" DrawAspect="Content" ObjectID="_1608978268" r:id="rId52"/>
              </w:object>
            </w:r>
          </w:p>
          <w:p w:rsidR="00A604D6" w:rsidRDefault="00A604D6" w:rsidP="009100C7">
            <w:pPr>
              <w:rPr>
                <w:rFonts w:ascii="宋体"/>
                <w:sz w:val="18"/>
              </w:rPr>
            </w:pPr>
            <w:r>
              <w:rPr>
                <w:rFonts w:ascii="宋体" w:hint="eastAsia"/>
                <w:position w:val="-6"/>
                <w:sz w:val="18"/>
              </w:rPr>
              <w:object w:dxaOrig="139" w:dyaOrig="260">
                <v:shape id="_x0000_i1046" type="#_x0000_t75" style="width:7.5pt;height:12.65pt" o:ole="" fillcolor="window">
                  <v:imagedata r:id="rId53" o:title=""/>
                </v:shape>
                <o:OLEObject Type="Embed" ProgID="Equation.3" ShapeID="_x0000_i1046" DrawAspect="Content" ObjectID="_1608978269" r:id="rId54"/>
              </w:object>
            </w:r>
          </w:p>
        </w:tc>
        <w:tc>
          <w:tcPr>
            <w:tcW w:w="516" w:type="dxa"/>
            <w:vAlign w:val="center"/>
          </w:tcPr>
          <w:p w:rsidR="00A604D6" w:rsidRDefault="00A604D6" w:rsidP="009100C7">
            <w:pPr>
              <w:jc w:val="center"/>
              <w:rPr>
                <w:rFonts w:ascii="宋体"/>
                <w:sz w:val="18"/>
              </w:rPr>
            </w:pPr>
            <w:r>
              <w:rPr>
                <w:rFonts w:ascii="宋体" w:hint="eastAsia"/>
                <w:position w:val="-12"/>
                <w:sz w:val="18"/>
              </w:rPr>
              <w:object w:dxaOrig="300" w:dyaOrig="360">
                <v:shape id="_x0000_i1047" type="#_x0000_t75" style="width:15pt;height:19pt" o:ole="" fillcolor="window">
                  <v:imagedata r:id="rId55" o:title=""/>
                </v:shape>
                <o:OLEObject Type="Embed" ProgID="Equation.3" ShapeID="_x0000_i1047" DrawAspect="Content" ObjectID="_1608978270" r:id="rId56"/>
              </w:object>
            </w:r>
          </w:p>
        </w:tc>
        <w:tc>
          <w:tcPr>
            <w:tcW w:w="540" w:type="dxa"/>
            <w:vAlign w:val="center"/>
          </w:tcPr>
          <w:p w:rsidR="00A604D6" w:rsidRDefault="00A604D6" w:rsidP="009100C7">
            <w:pPr>
              <w:jc w:val="center"/>
              <w:rPr>
                <w:rFonts w:ascii="宋体"/>
                <w:sz w:val="18"/>
              </w:rPr>
            </w:pPr>
            <w:r>
              <w:rPr>
                <w:rFonts w:ascii="宋体" w:hint="eastAsia"/>
                <w:position w:val="-12"/>
                <w:sz w:val="18"/>
              </w:rPr>
              <w:object w:dxaOrig="240" w:dyaOrig="360">
                <v:shape id="_x0000_i1048" type="#_x0000_t75" style="width:12.1pt;height:19pt" o:ole="" fillcolor="window">
                  <v:imagedata r:id="rId57" o:title=""/>
                </v:shape>
                <o:OLEObject Type="Embed" ProgID="Equation.3" ShapeID="_x0000_i1048" DrawAspect="Content" ObjectID="_1608978271" r:id="rId58"/>
              </w:object>
            </w:r>
          </w:p>
        </w:tc>
        <w:tc>
          <w:tcPr>
            <w:tcW w:w="540" w:type="dxa"/>
            <w:vAlign w:val="center"/>
          </w:tcPr>
          <w:p w:rsidR="00A604D6" w:rsidRDefault="00A604D6" w:rsidP="009100C7">
            <w:pPr>
              <w:jc w:val="center"/>
              <w:rPr>
                <w:rFonts w:ascii="宋体"/>
                <w:sz w:val="18"/>
              </w:rPr>
            </w:pPr>
            <w:r>
              <w:rPr>
                <w:rFonts w:ascii="宋体" w:hint="eastAsia"/>
                <w:position w:val="-12"/>
                <w:sz w:val="18"/>
              </w:rPr>
              <w:object w:dxaOrig="260" w:dyaOrig="360">
                <v:shape id="_x0000_i1049" type="#_x0000_t75" style="width:12.65pt;height:19pt" o:ole="" fillcolor="window">
                  <v:imagedata r:id="rId59" o:title=""/>
                </v:shape>
                <o:OLEObject Type="Embed" ProgID="Equation.3" ShapeID="_x0000_i1049" DrawAspect="Content" ObjectID="_1608978272" r:id="rId60"/>
              </w:object>
            </w:r>
          </w:p>
        </w:tc>
        <w:tc>
          <w:tcPr>
            <w:tcW w:w="540" w:type="dxa"/>
            <w:vAlign w:val="center"/>
          </w:tcPr>
          <w:p w:rsidR="00A604D6" w:rsidRDefault="00A604D6" w:rsidP="009100C7">
            <w:pPr>
              <w:jc w:val="center"/>
              <w:rPr>
                <w:rFonts w:ascii="宋体"/>
                <w:sz w:val="18"/>
              </w:rPr>
            </w:pPr>
            <w:r>
              <w:rPr>
                <w:rFonts w:ascii="宋体" w:hint="eastAsia"/>
                <w:position w:val="-12"/>
                <w:sz w:val="18"/>
              </w:rPr>
              <w:object w:dxaOrig="240" w:dyaOrig="380">
                <v:shape id="_x0000_i1050" type="#_x0000_t75" style="width:12.1pt;height:19.6pt" o:ole="" fillcolor="window">
                  <v:imagedata r:id="rId61" o:title=""/>
                </v:shape>
                <o:OLEObject Type="Embed" ProgID="Equation.3" ShapeID="_x0000_i1050" DrawAspect="Content" ObjectID="_1608978273" r:id="rId62"/>
              </w:object>
            </w:r>
          </w:p>
        </w:tc>
        <w:tc>
          <w:tcPr>
            <w:tcW w:w="1652" w:type="dxa"/>
            <w:vAlign w:val="center"/>
          </w:tcPr>
          <w:p w:rsidR="00A604D6" w:rsidRDefault="00A604D6" w:rsidP="009100C7">
            <w:pPr>
              <w:jc w:val="center"/>
              <w:rPr>
                <w:rFonts w:ascii="宋体"/>
                <w:sz w:val="18"/>
              </w:rPr>
            </w:pPr>
            <w:r>
              <w:rPr>
                <w:rFonts w:ascii="宋体" w:hint="eastAsia"/>
                <w:position w:val="-14"/>
                <w:sz w:val="18"/>
              </w:rPr>
              <w:object w:dxaOrig="1340" w:dyaOrig="400">
                <v:shape id="_x0000_i1051" type="#_x0000_t75" style="width:67.4pt;height:20.15pt" o:ole="" fillcolor="window">
                  <v:imagedata r:id="rId63" o:title=""/>
                </v:shape>
                <o:OLEObject Type="Embed" ProgID="Equation.3" ShapeID="_x0000_i1051" DrawAspect="Content" ObjectID="_1608978274" r:id="rId64"/>
              </w:object>
            </w:r>
          </w:p>
        </w:tc>
        <w:tc>
          <w:tcPr>
            <w:tcW w:w="1133" w:type="dxa"/>
            <w:vAlign w:val="center"/>
          </w:tcPr>
          <w:p w:rsidR="00A604D6" w:rsidRDefault="00A604D6" w:rsidP="009100C7">
            <w:pPr>
              <w:rPr>
                <w:rFonts w:ascii="宋体"/>
                <w:sz w:val="18"/>
              </w:rPr>
            </w:pPr>
            <w:r>
              <w:rPr>
                <w:rFonts w:ascii="宋体" w:hint="eastAsia"/>
                <w:position w:val="-16"/>
                <w:sz w:val="18"/>
              </w:rPr>
              <w:object w:dxaOrig="600" w:dyaOrig="400">
                <v:shape id="_x0000_i1052" type="#_x0000_t75" style="width:29.95pt;height:20.15pt" o:ole="" fillcolor="window">
                  <v:imagedata r:id="rId65" o:title=""/>
                </v:shape>
                <o:OLEObject Type="Embed" ProgID="Equation.3" ShapeID="_x0000_i1052" DrawAspect="Content" ObjectID="_1608978275" r:id="rId66"/>
              </w:object>
            </w:r>
          </w:p>
        </w:tc>
        <w:tc>
          <w:tcPr>
            <w:tcW w:w="721" w:type="dxa"/>
            <w:vAlign w:val="center"/>
          </w:tcPr>
          <w:p w:rsidR="00A604D6" w:rsidRDefault="00A604D6" w:rsidP="009100C7">
            <w:pPr>
              <w:jc w:val="center"/>
              <w:rPr>
                <w:rFonts w:ascii="宋体"/>
                <w:sz w:val="18"/>
              </w:rPr>
            </w:pPr>
            <w:r>
              <w:rPr>
                <w:rFonts w:ascii="宋体" w:hint="eastAsia"/>
                <w:position w:val="-14"/>
                <w:sz w:val="18"/>
              </w:rPr>
              <w:object w:dxaOrig="480" w:dyaOrig="380">
                <v:shape id="_x0000_i1053" type="#_x0000_t75" style="width:24.2pt;height:19.6pt" o:ole="" fillcolor="window">
                  <v:imagedata r:id="rId67" o:title=""/>
                </v:shape>
                <o:OLEObject Type="Embed" ProgID="Equation.3" ShapeID="_x0000_i1053" DrawAspect="Content" ObjectID="_1608978276" r:id="rId68"/>
              </w:object>
            </w:r>
          </w:p>
        </w:tc>
        <w:tc>
          <w:tcPr>
            <w:tcW w:w="618" w:type="dxa"/>
            <w:vAlign w:val="center"/>
          </w:tcPr>
          <w:p w:rsidR="00A604D6" w:rsidRDefault="00A604D6" w:rsidP="009100C7">
            <w:pPr>
              <w:jc w:val="center"/>
              <w:rPr>
                <w:rFonts w:ascii="宋体"/>
                <w:sz w:val="18"/>
              </w:rPr>
            </w:pPr>
            <w:r>
              <w:rPr>
                <w:rFonts w:ascii="宋体" w:hint="eastAsia"/>
                <w:position w:val="-12"/>
                <w:sz w:val="18"/>
              </w:rPr>
              <w:object w:dxaOrig="300" w:dyaOrig="360">
                <v:shape id="_x0000_i1054" type="#_x0000_t75" style="width:15pt;height:19pt" o:ole="" fillcolor="window">
                  <v:imagedata r:id="rId69" o:title=""/>
                </v:shape>
                <o:OLEObject Type="Embed" ProgID="Equation.3" ShapeID="_x0000_i1054" DrawAspect="Content" ObjectID="_1608978277" r:id="rId70"/>
              </w:object>
            </w:r>
          </w:p>
        </w:tc>
        <w:tc>
          <w:tcPr>
            <w:tcW w:w="1133" w:type="dxa"/>
            <w:tcBorders>
              <w:right w:val="nil"/>
            </w:tcBorders>
            <w:vAlign w:val="center"/>
          </w:tcPr>
          <w:p w:rsidR="00A604D6" w:rsidRDefault="00A604D6" w:rsidP="009100C7">
            <w:pPr>
              <w:jc w:val="center"/>
              <w:rPr>
                <w:rFonts w:ascii="宋体"/>
                <w:sz w:val="18"/>
              </w:rPr>
            </w:pPr>
            <w:r>
              <w:rPr>
                <w:rFonts w:ascii="宋体" w:hint="eastAsia"/>
                <w:position w:val="-12"/>
                <w:sz w:val="18"/>
              </w:rPr>
              <w:object w:dxaOrig="540" w:dyaOrig="360">
                <v:shape id="_x0000_i1055" type="#_x0000_t75" style="width:27.05pt;height:19pt" o:ole="" fillcolor="window">
                  <v:imagedata r:id="rId71" o:title=""/>
                </v:shape>
                <o:OLEObject Type="Embed" ProgID="Equation.3" ShapeID="_x0000_i1055" DrawAspect="Content" ObjectID="_1608978278" r:id="rId72"/>
              </w:object>
            </w:r>
          </w:p>
        </w:tc>
      </w:tr>
      <w:tr w:rsidR="00A604D6" w:rsidTr="009100C7">
        <w:trPr>
          <w:cantSplit/>
        </w:trPr>
        <w:tc>
          <w:tcPr>
            <w:tcW w:w="744" w:type="dxa"/>
            <w:tcBorders>
              <w:left w:val="nil"/>
            </w:tcBorders>
            <w:vAlign w:val="center"/>
          </w:tcPr>
          <w:p w:rsidR="00A604D6" w:rsidRDefault="00A604D6" w:rsidP="009100C7">
            <w:pPr>
              <w:jc w:val="center"/>
              <w:rPr>
                <w:rFonts w:ascii="宋体"/>
                <w:sz w:val="18"/>
              </w:rPr>
            </w:pPr>
            <w:r>
              <w:rPr>
                <w:rFonts w:ascii="宋体" w:hint="eastAsia"/>
                <w:sz w:val="18"/>
              </w:rPr>
              <w:t>１</w:t>
            </w:r>
          </w:p>
        </w:tc>
        <w:tc>
          <w:tcPr>
            <w:tcW w:w="516"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1652" w:type="dxa"/>
            <w:vMerge w:val="restart"/>
          </w:tcPr>
          <w:p w:rsidR="00A604D6" w:rsidRDefault="00A604D6" w:rsidP="009100C7">
            <w:pPr>
              <w:rPr>
                <w:rFonts w:ascii="宋体"/>
                <w:sz w:val="18"/>
              </w:rPr>
            </w:pPr>
          </w:p>
        </w:tc>
        <w:tc>
          <w:tcPr>
            <w:tcW w:w="1133" w:type="dxa"/>
            <w:vMerge w:val="restart"/>
            <w:vAlign w:val="center"/>
          </w:tcPr>
          <w:p w:rsidR="00A604D6" w:rsidRDefault="00A604D6" w:rsidP="009100C7">
            <w:pPr>
              <w:rPr>
                <w:rFonts w:ascii="宋体"/>
                <w:sz w:val="18"/>
              </w:rPr>
            </w:pPr>
            <w:r>
              <w:rPr>
                <w:rFonts w:ascii="宋体" w:hint="eastAsia"/>
                <w:position w:val="-14"/>
                <w:sz w:val="18"/>
              </w:rPr>
              <w:object w:dxaOrig="560" w:dyaOrig="380">
                <v:shape id="_x0000_i1056" type="#_x0000_t75" style="width:27.65pt;height:19.6pt" o:ole="" fillcolor="window">
                  <v:imagedata r:id="rId73" o:title=""/>
                </v:shape>
                <o:OLEObject Type="Embed" ProgID="Equation.3" ShapeID="_x0000_i1056" DrawAspect="Content" ObjectID="_1608978279" r:id="rId74"/>
              </w:object>
            </w:r>
          </w:p>
        </w:tc>
        <w:tc>
          <w:tcPr>
            <w:tcW w:w="721" w:type="dxa"/>
            <w:vMerge w:val="restart"/>
          </w:tcPr>
          <w:p w:rsidR="00A604D6" w:rsidRDefault="00A604D6" w:rsidP="009100C7">
            <w:pPr>
              <w:rPr>
                <w:rFonts w:ascii="宋体"/>
                <w:sz w:val="18"/>
              </w:rPr>
            </w:pPr>
          </w:p>
        </w:tc>
        <w:tc>
          <w:tcPr>
            <w:tcW w:w="618" w:type="dxa"/>
          </w:tcPr>
          <w:p w:rsidR="00A604D6" w:rsidRDefault="00A604D6" w:rsidP="009100C7">
            <w:pPr>
              <w:rPr>
                <w:rFonts w:ascii="宋体"/>
                <w:sz w:val="18"/>
              </w:rPr>
            </w:pPr>
          </w:p>
        </w:tc>
        <w:tc>
          <w:tcPr>
            <w:tcW w:w="1133" w:type="dxa"/>
            <w:vMerge w:val="restart"/>
            <w:tcBorders>
              <w:right w:val="nil"/>
            </w:tcBorders>
            <w:vAlign w:val="center"/>
          </w:tcPr>
          <w:p w:rsidR="00A604D6" w:rsidRDefault="00A604D6" w:rsidP="009100C7">
            <w:pPr>
              <w:rPr>
                <w:rFonts w:ascii="宋体"/>
                <w:sz w:val="18"/>
              </w:rPr>
            </w:pPr>
            <w:r>
              <w:rPr>
                <w:rFonts w:ascii="宋体" w:hint="eastAsia"/>
                <w:position w:val="-14"/>
                <w:sz w:val="18"/>
              </w:rPr>
              <w:object w:dxaOrig="520" w:dyaOrig="380">
                <v:shape id="_x0000_i1057" type="#_x0000_t75" style="width:26.5pt;height:19.6pt" o:ole="" fillcolor="window">
                  <v:imagedata r:id="rId75" o:title=""/>
                </v:shape>
                <o:OLEObject Type="Embed" ProgID="Equation.3" ShapeID="_x0000_i1057" DrawAspect="Content" ObjectID="_1608978280" r:id="rId76"/>
              </w:object>
            </w:r>
          </w:p>
        </w:tc>
      </w:tr>
      <w:tr w:rsidR="00A604D6" w:rsidTr="009100C7">
        <w:trPr>
          <w:cantSplit/>
        </w:trPr>
        <w:tc>
          <w:tcPr>
            <w:tcW w:w="744" w:type="dxa"/>
            <w:tcBorders>
              <w:left w:val="nil"/>
            </w:tcBorders>
            <w:vAlign w:val="center"/>
          </w:tcPr>
          <w:p w:rsidR="00A604D6" w:rsidRDefault="00A604D6" w:rsidP="009100C7">
            <w:pPr>
              <w:jc w:val="center"/>
              <w:rPr>
                <w:rFonts w:ascii="宋体"/>
                <w:sz w:val="18"/>
              </w:rPr>
            </w:pPr>
            <w:r>
              <w:rPr>
                <w:rFonts w:ascii="宋体" w:hint="eastAsia"/>
                <w:sz w:val="18"/>
              </w:rPr>
              <w:lastRenderedPageBreak/>
              <w:t>２</w:t>
            </w:r>
          </w:p>
        </w:tc>
        <w:tc>
          <w:tcPr>
            <w:tcW w:w="516"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1652" w:type="dxa"/>
            <w:vMerge/>
          </w:tcPr>
          <w:p w:rsidR="00A604D6" w:rsidRDefault="00A604D6" w:rsidP="009100C7">
            <w:pPr>
              <w:rPr>
                <w:rFonts w:ascii="宋体"/>
                <w:sz w:val="18"/>
              </w:rPr>
            </w:pPr>
          </w:p>
        </w:tc>
        <w:tc>
          <w:tcPr>
            <w:tcW w:w="1133" w:type="dxa"/>
            <w:vMerge/>
            <w:vAlign w:val="center"/>
          </w:tcPr>
          <w:p w:rsidR="00A604D6" w:rsidRDefault="00A604D6" w:rsidP="009100C7">
            <w:pPr>
              <w:rPr>
                <w:rFonts w:ascii="宋体"/>
                <w:sz w:val="18"/>
              </w:rPr>
            </w:pPr>
          </w:p>
        </w:tc>
        <w:tc>
          <w:tcPr>
            <w:tcW w:w="721" w:type="dxa"/>
            <w:vMerge/>
          </w:tcPr>
          <w:p w:rsidR="00A604D6" w:rsidRDefault="00A604D6" w:rsidP="009100C7">
            <w:pPr>
              <w:rPr>
                <w:rFonts w:ascii="宋体"/>
                <w:sz w:val="18"/>
              </w:rPr>
            </w:pPr>
          </w:p>
        </w:tc>
        <w:tc>
          <w:tcPr>
            <w:tcW w:w="618" w:type="dxa"/>
          </w:tcPr>
          <w:p w:rsidR="00A604D6" w:rsidRDefault="00A604D6" w:rsidP="009100C7">
            <w:pPr>
              <w:rPr>
                <w:rFonts w:ascii="宋体"/>
                <w:sz w:val="18"/>
              </w:rPr>
            </w:pPr>
          </w:p>
        </w:tc>
        <w:tc>
          <w:tcPr>
            <w:tcW w:w="1133" w:type="dxa"/>
            <w:vMerge/>
            <w:tcBorders>
              <w:right w:val="nil"/>
            </w:tcBorders>
            <w:vAlign w:val="center"/>
          </w:tcPr>
          <w:p w:rsidR="00A604D6" w:rsidRDefault="00A604D6" w:rsidP="009100C7">
            <w:pPr>
              <w:rPr>
                <w:rFonts w:ascii="宋体"/>
                <w:sz w:val="18"/>
              </w:rPr>
            </w:pPr>
          </w:p>
        </w:tc>
      </w:tr>
      <w:tr w:rsidR="00A604D6" w:rsidTr="009100C7">
        <w:trPr>
          <w:cantSplit/>
        </w:trPr>
        <w:tc>
          <w:tcPr>
            <w:tcW w:w="744" w:type="dxa"/>
            <w:tcBorders>
              <w:left w:val="nil"/>
            </w:tcBorders>
            <w:vAlign w:val="center"/>
          </w:tcPr>
          <w:p w:rsidR="00A604D6" w:rsidRDefault="00A604D6" w:rsidP="009100C7">
            <w:pPr>
              <w:jc w:val="center"/>
              <w:rPr>
                <w:rFonts w:ascii="宋体"/>
                <w:sz w:val="18"/>
              </w:rPr>
            </w:pPr>
            <w:r>
              <w:rPr>
                <w:rFonts w:ascii="宋体" w:hint="eastAsia"/>
                <w:sz w:val="18"/>
              </w:rPr>
              <w:t>３</w:t>
            </w:r>
          </w:p>
        </w:tc>
        <w:tc>
          <w:tcPr>
            <w:tcW w:w="516"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1652" w:type="dxa"/>
            <w:vMerge w:val="restart"/>
          </w:tcPr>
          <w:p w:rsidR="00A604D6" w:rsidRDefault="00A604D6" w:rsidP="009100C7">
            <w:pPr>
              <w:rPr>
                <w:rFonts w:ascii="宋体"/>
                <w:sz w:val="18"/>
              </w:rPr>
            </w:pPr>
          </w:p>
        </w:tc>
        <w:tc>
          <w:tcPr>
            <w:tcW w:w="1133" w:type="dxa"/>
            <w:vMerge w:val="restart"/>
            <w:vAlign w:val="center"/>
          </w:tcPr>
          <w:p w:rsidR="00A604D6" w:rsidRDefault="00A604D6" w:rsidP="009100C7">
            <w:pPr>
              <w:rPr>
                <w:rFonts w:ascii="宋体"/>
                <w:sz w:val="18"/>
              </w:rPr>
            </w:pPr>
            <w:r>
              <w:rPr>
                <w:rFonts w:ascii="宋体" w:hint="eastAsia"/>
                <w:position w:val="-12"/>
                <w:sz w:val="18"/>
              </w:rPr>
              <w:object w:dxaOrig="660" w:dyaOrig="360">
                <v:shape id="_x0000_i1058" type="#_x0000_t75" style="width:34pt;height:19pt" o:ole="" fillcolor="window">
                  <v:imagedata r:id="rId77" o:title=""/>
                </v:shape>
                <o:OLEObject Type="Embed" ProgID="Equation.3" ShapeID="_x0000_i1058" DrawAspect="Content" ObjectID="_1608978281" r:id="rId78"/>
              </w:object>
            </w:r>
          </w:p>
        </w:tc>
        <w:tc>
          <w:tcPr>
            <w:tcW w:w="721" w:type="dxa"/>
            <w:vMerge w:val="restart"/>
          </w:tcPr>
          <w:p w:rsidR="00A604D6" w:rsidRDefault="00A604D6" w:rsidP="009100C7">
            <w:pPr>
              <w:rPr>
                <w:rFonts w:ascii="宋体"/>
                <w:sz w:val="18"/>
              </w:rPr>
            </w:pPr>
          </w:p>
        </w:tc>
        <w:tc>
          <w:tcPr>
            <w:tcW w:w="618" w:type="dxa"/>
          </w:tcPr>
          <w:p w:rsidR="00A604D6" w:rsidRDefault="00A604D6" w:rsidP="009100C7">
            <w:pPr>
              <w:rPr>
                <w:rFonts w:ascii="宋体"/>
                <w:sz w:val="18"/>
              </w:rPr>
            </w:pPr>
          </w:p>
        </w:tc>
        <w:tc>
          <w:tcPr>
            <w:tcW w:w="1133" w:type="dxa"/>
            <w:vMerge w:val="restart"/>
            <w:tcBorders>
              <w:right w:val="nil"/>
            </w:tcBorders>
            <w:vAlign w:val="center"/>
          </w:tcPr>
          <w:p w:rsidR="00A604D6" w:rsidRDefault="00A604D6" w:rsidP="009100C7">
            <w:pPr>
              <w:rPr>
                <w:rFonts w:ascii="宋体"/>
                <w:sz w:val="18"/>
              </w:rPr>
            </w:pPr>
            <w:r>
              <w:rPr>
                <w:rFonts w:ascii="宋体" w:hint="eastAsia"/>
                <w:position w:val="-12"/>
                <w:sz w:val="18"/>
              </w:rPr>
              <w:object w:dxaOrig="600" w:dyaOrig="360">
                <v:shape id="_x0000_i1059" type="#_x0000_t75" style="width:29.95pt;height:19pt" o:ole="" fillcolor="window">
                  <v:imagedata r:id="rId79" o:title=""/>
                </v:shape>
                <o:OLEObject Type="Embed" ProgID="Equation.3" ShapeID="_x0000_i1059" DrawAspect="Content" ObjectID="_1608978282" r:id="rId80"/>
              </w:object>
            </w:r>
          </w:p>
        </w:tc>
      </w:tr>
      <w:tr w:rsidR="00A604D6" w:rsidTr="009100C7">
        <w:trPr>
          <w:cantSplit/>
        </w:trPr>
        <w:tc>
          <w:tcPr>
            <w:tcW w:w="744" w:type="dxa"/>
            <w:tcBorders>
              <w:left w:val="nil"/>
            </w:tcBorders>
            <w:vAlign w:val="center"/>
          </w:tcPr>
          <w:p w:rsidR="00A604D6" w:rsidRDefault="00A604D6" w:rsidP="009100C7">
            <w:pPr>
              <w:jc w:val="center"/>
              <w:rPr>
                <w:rFonts w:ascii="宋体"/>
                <w:sz w:val="18"/>
              </w:rPr>
            </w:pPr>
            <w:r>
              <w:rPr>
                <w:rFonts w:ascii="宋体" w:hint="eastAsia"/>
                <w:sz w:val="18"/>
              </w:rPr>
              <w:t>４</w:t>
            </w:r>
          </w:p>
        </w:tc>
        <w:tc>
          <w:tcPr>
            <w:tcW w:w="516"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1652" w:type="dxa"/>
            <w:vMerge/>
          </w:tcPr>
          <w:p w:rsidR="00A604D6" w:rsidRDefault="00A604D6" w:rsidP="009100C7">
            <w:pPr>
              <w:rPr>
                <w:rFonts w:ascii="宋体"/>
                <w:sz w:val="18"/>
              </w:rPr>
            </w:pPr>
          </w:p>
        </w:tc>
        <w:tc>
          <w:tcPr>
            <w:tcW w:w="1133" w:type="dxa"/>
            <w:vMerge/>
            <w:vAlign w:val="center"/>
          </w:tcPr>
          <w:p w:rsidR="00A604D6" w:rsidRDefault="00A604D6" w:rsidP="009100C7">
            <w:pPr>
              <w:rPr>
                <w:rFonts w:ascii="宋体"/>
                <w:sz w:val="18"/>
              </w:rPr>
            </w:pPr>
          </w:p>
        </w:tc>
        <w:tc>
          <w:tcPr>
            <w:tcW w:w="721" w:type="dxa"/>
            <w:vMerge/>
          </w:tcPr>
          <w:p w:rsidR="00A604D6" w:rsidRDefault="00A604D6" w:rsidP="009100C7">
            <w:pPr>
              <w:rPr>
                <w:rFonts w:ascii="宋体"/>
                <w:sz w:val="18"/>
              </w:rPr>
            </w:pPr>
          </w:p>
        </w:tc>
        <w:tc>
          <w:tcPr>
            <w:tcW w:w="618" w:type="dxa"/>
          </w:tcPr>
          <w:p w:rsidR="00A604D6" w:rsidRDefault="00A604D6" w:rsidP="009100C7">
            <w:pPr>
              <w:rPr>
                <w:rFonts w:ascii="宋体"/>
                <w:sz w:val="18"/>
              </w:rPr>
            </w:pPr>
          </w:p>
        </w:tc>
        <w:tc>
          <w:tcPr>
            <w:tcW w:w="1133" w:type="dxa"/>
            <w:vMerge/>
            <w:tcBorders>
              <w:right w:val="nil"/>
            </w:tcBorders>
            <w:vAlign w:val="center"/>
          </w:tcPr>
          <w:p w:rsidR="00A604D6" w:rsidRDefault="00A604D6" w:rsidP="009100C7">
            <w:pPr>
              <w:rPr>
                <w:rFonts w:ascii="宋体"/>
                <w:sz w:val="18"/>
              </w:rPr>
            </w:pPr>
          </w:p>
        </w:tc>
      </w:tr>
      <w:tr w:rsidR="00A604D6" w:rsidTr="009100C7">
        <w:trPr>
          <w:cantSplit/>
        </w:trPr>
        <w:tc>
          <w:tcPr>
            <w:tcW w:w="744" w:type="dxa"/>
            <w:tcBorders>
              <w:left w:val="nil"/>
            </w:tcBorders>
            <w:vAlign w:val="center"/>
          </w:tcPr>
          <w:p w:rsidR="00A604D6" w:rsidRDefault="00A604D6" w:rsidP="009100C7">
            <w:pPr>
              <w:jc w:val="center"/>
              <w:rPr>
                <w:rFonts w:ascii="宋体"/>
                <w:sz w:val="18"/>
              </w:rPr>
            </w:pPr>
            <w:r>
              <w:rPr>
                <w:rFonts w:ascii="宋体" w:hint="eastAsia"/>
                <w:sz w:val="18"/>
              </w:rPr>
              <w:t>５</w:t>
            </w:r>
          </w:p>
        </w:tc>
        <w:tc>
          <w:tcPr>
            <w:tcW w:w="516"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1652" w:type="dxa"/>
            <w:vMerge w:val="restart"/>
          </w:tcPr>
          <w:p w:rsidR="00A604D6" w:rsidRDefault="00A604D6" w:rsidP="009100C7">
            <w:pPr>
              <w:rPr>
                <w:rFonts w:ascii="宋体"/>
                <w:sz w:val="18"/>
              </w:rPr>
            </w:pPr>
          </w:p>
        </w:tc>
        <w:tc>
          <w:tcPr>
            <w:tcW w:w="1133" w:type="dxa"/>
            <w:vMerge w:val="restart"/>
            <w:vAlign w:val="center"/>
          </w:tcPr>
          <w:p w:rsidR="00A604D6" w:rsidRDefault="00A604D6" w:rsidP="009100C7">
            <w:pPr>
              <w:rPr>
                <w:rFonts w:ascii="宋体"/>
                <w:sz w:val="18"/>
              </w:rPr>
            </w:pPr>
            <w:r>
              <w:rPr>
                <w:rFonts w:ascii="宋体" w:hint="eastAsia"/>
                <w:position w:val="-12"/>
                <w:sz w:val="18"/>
              </w:rPr>
              <w:object w:dxaOrig="580" w:dyaOrig="360">
                <v:shape id="_x0000_i1060" type="#_x0000_t75" style="width:29.4pt;height:19pt" o:ole="" fillcolor="window">
                  <v:imagedata r:id="rId81" o:title=""/>
                </v:shape>
                <o:OLEObject Type="Embed" ProgID="Equation.3" ShapeID="_x0000_i1060" DrawAspect="Content" ObjectID="_1608978283" r:id="rId82"/>
              </w:object>
            </w:r>
          </w:p>
        </w:tc>
        <w:tc>
          <w:tcPr>
            <w:tcW w:w="721" w:type="dxa"/>
            <w:vMerge w:val="restart"/>
          </w:tcPr>
          <w:p w:rsidR="00A604D6" w:rsidRDefault="00A604D6" w:rsidP="009100C7">
            <w:pPr>
              <w:rPr>
                <w:rFonts w:ascii="宋体"/>
                <w:sz w:val="18"/>
              </w:rPr>
            </w:pPr>
          </w:p>
        </w:tc>
        <w:tc>
          <w:tcPr>
            <w:tcW w:w="618" w:type="dxa"/>
          </w:tcPr>
          <w:p w:rsidR="00A604D6" w:rsidRDefault="00A604D6" w:rsidP="009100C7">
            <w:pPr>
              <w:rPr>
                <w:rFonts w:ascii="宋体"/>
                <w:sz w:val="18"/>
              </w:rPr>
            </w:pPr>
          </w:p>
        </w:tc>
        <w:tc>
          <w:tcPr>
            <w:tcW w:w="1133" w:type="dxa"/>
            <w:vMerge w:val="restart"/>
            <w:tcBorders>
              <w:right w:val="nil"/>
            </w:tcBorders>
            <w:vAlign w:val="center"/>
          </w:tcPr>
          <w:p w:rsidR="00A604D6" w:rsidRDefault="00A604D6" w:rsidP="009100C7">
            <w:pPr>
              <w:rPr>
                <w:rFonts w:ascii="宋体"/>
                <w:sz w:val="18"/>
              </w:rPr>
            </w:pPr>
            <w:r>
              <w:rPr>
                <w:rFonts w:ascii="宋体" w:hint="eastAsia"/>
                <w:position w:val="-10"/>
                <w:sz w:val="18"/>
              </w:rPr>
              <w:object w:dxaOrig="540" w:dyaOrig="340">
                <v:shape id="_x0000_i1061" type="#_x0000_t75" style="width:27.05pt;height:17.3pt" o:ole="" fillcolor="window">
                  <v:imagedata r:id="rId83" o:title=""/>
                </v:shape>
                <o:OLEObject Type="Embed" ProgID="Equation.3" ShapeID="_x0000_i1061" DrawAspect="Content" ObjectID="_1608978284" r:id="rId84"/>
              </w:object>
            </w:r>
          </w:p>
        </w:tc>
      </w:tr>
      <w:tr w:rsidR="00A604D6" w:rsidTr="009100C7">
        <w:trPr>
          <w:cantSplit/>
        </w:trPr>
        <w:tc>
          <w:tcPr>
            <w:tcW w:w="744" w:type="dxa"/>
            <w:tcBorders>
              <w:left w:val="nil"/>
            </w:tcBorders>
            <w:vAlign w:val="center"/>
          </w:tcPr>
          <w:p w:rsidR="00A604D6" w:rsidRDefault="00A604D6" w:rsidP="009100C7">
            <w:pPr>
              <w:jc w:val="center"/>
              <w:rPr>
                <w:rFonts w:ascii="宋体"/>
                <w:sz w:val="18"/>
              </w:rPr>
            </w:pPr>
            <w:r>
              <w:rPr>
                <w:rFonts w:ascii="宋体" w:hint="eastAsia"/>
                <w:sz w:val="18"/>
              </w:rPr>
              <w:t>６</w:t>
            </w:r>
          </w:p>
        </w:tc>
        <w:tc>
          <w:tcPr>
            <w:tcW w:w="516"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540" w:type="dxa"/>
          </w:tcPr>
          <w:p w:rsidR="00A604D6" w:rsidRDefault="00A604D6" w:rsidP="009100C7">
            <w:pPr>
              <w:rPr>
                <w:rFonts w:ascii="宋体"/>
                <w:sz w:val="18"/>
              </w:rPr>
            </w:pPr>
          </w:p>
        </w:tc>
        <w:tc>
          <w:tcPr>
            <w:tcW w:w="1652" w:type="dxa"/>
            <w:vMerge/>
          </w:tcPr>
          <w:p w:rsidR="00A604D6" w:rsidRDefault="00A604D6" w:rsidP="009100C7">
            <w:pPr>
              <w:rPr>
                <w:rFonts w:ascii="宋体"/>
                <w:sz w:val="18"/>
              </w:rPr>
            </w:pPr>
          </w:p>
        </w:tc>
        <w:tc>
          <w:tcPr>
            <w:tcW w:w="1133" w:type="dxa"/>
            <w:vMerge/>
          </w:tcPr>
          <w:p w:rsidR="00A604D6" w:rsidRDefault="00A604D6" w:rsidP="009100C7">
            <w:pPr>
              <w:rPr>
                <w:rFonts w:ascii="宋体"/>
                <w:sz w:val="18"/>
              </w:rPr>
            </w:pPr>
          </w:p>
        </w:tc>
        <w:tc>
          <w:tcPr>
            <w:tcW w:w="721" w:type="dxa"/>
            <w:vMerge/>
          </w:tcPr>
          <w:p w:rsidR="00A604D6" w:rsidRDefault="00A604D6" w:rsidP="009100C7">
            <w:pPr>
              <w:rPr>
                <w:rFonts w:ascii="宋体"/>
                <w:sz w:val="18"/>
              </w:rPr>
            </w:pPr>
          </w:p>
        </w:tc>
        <w:tc>
          <w:tcPr>
            <w:tcW w:w="618" w:type="dxa"/>
          </w:tcPr>
          <w:p w:rsidR="00A604D6" w:rsidRDefault="00A604D6" w:rsidP="009100C7">
            <w:pPr>
              <w:rPr>
                <w:rFonts w:ascii="宋体"/>
                <w:sz w:val="18"/>
              </w:rPr>
            </w:pPr>
          </w:p>
        </w:tc>
        <w:tc>
          <w:tcPr>
            <w:tcW w:w="1133" w:type="dxa"/>
            <w:vMerge/>
            <w:tcBorders>
              <w:right w:val="nil"/>
            </w:tcBorders>
          </w:tcPr>
          <w:p w:rsidR="00A604D6" w:rsidRDefault="00A604D6" w:rsidP="009100C7">
            <w:pPr>
              <w:rPr>
                <w:rFonts w:ascii="宋体"/>
                <w:sz w:val="18"/>
              </w:rPr>
            </w:pPr>
          </w:p>
        </w:tc>
      </w:tr>
      <w:tr w:rsidR="00A604D6" w:rsidTr="009100C7">
        <w:trPr>
          <w:cantSplit/>
          <w:trHeight w:val="165"/>
        </w:trPr>
        <w:tc>
          <w:tcPr>
            <w:tcW w:w="2880" w:type="dxa"/>
            <w:gridSpan w:val="5"/>
            <w:vMerge w:val="restart"/>
            <w:tcBorders>
              <w:left w:val="nil"/>
            </w:tcBorders>
            <w:vAlign w:val="center"/>
          </w:tcPr>
          <w:p w:rsidR="00A604D6" w:rsidRDefault="00A604D6" w:rsidP="009100C7">
            <w:pPr>
              <w:jc w:val="center"/>
              <w:rPr>
                <w:rFonts w:ascii="宋体"/>
                <w:sz w:val="18"/>
              </w:rPr>
            </w:pPr>
            <w:r>
              <w:rPr>
                <w:rFonts w:ascii="宋体" w:hint="eastAsia"/>
                <w:sz w:val="18"/>
              </w:rPr>
              <w:t>平</w:t>
            </w:r>
            <w:r>
              <w:rPr>
                <w:rFonts w:ascii="宋体"/>
                <w:sz w:val="18"/>
              </w:rPr>
              <w:t xml:space="preserve">      </w:t>
            </w:r>
            <w:r>
              <w:rPr>
                <w:rFonts w:ascii="宋体" w:hint="eastAsia"/>
                <w:sz w:val="18"/>
              </w:rPr>
              <w:t>均</w:t>
            </w:r>
          </w:p>
        </w:tc>
        <w:tc>
          <w:tcPr>
            <w:tcW w:w="1652" w:type="dxa"/>
            <w:vMerge w:val="restart"/>
          </w:tcPr>
          <w:p w:rsidR="00A604D6" w:rsidRDefault="00A604D6" w:rsidP="009100C7">
            <w:pPr>
              <w:rPr>
                <w:rFonts w:ascii="宋体"/>
                <w:sz w:val="18"/>
              </w:rPr>
            </w:pPr>
          </w:p>
        </w:tc>
        <w:tc>
          <w:tcPr>
            <w:tcW w:w="1133" w:type="dxa"/>
            <w:vMerge w:val="restart"/>
            <w:tcBorders>
              <w:tl2br w:val="single" w:sz="4" w:space="0" w:color="auto"/>
              <w:tr2bl w:val="single" w:sz="4" w:space="0" w:color="auto"/>
            </w:tcBorders>
          </w:tcPr>
          <w:p w:rsidR="00A604D6" w:rsidRDefault="00A604D6" w:rsidP="009100C7">
            <w:pPr>
              <w:rPr>
                <w:rFonts w:ascii="宋体"/>
                <w:sz w:val="18"/>
              </w:rPr>
            </w:pPr>
          </w:p>
        </w:tc>
        <w:tc>
          <w:tcPr>
            <w:tcW w:w="721" w:type="dxa"/>
            <w:vMerge w:val="restart"/>
          </w:tcPr>
          <w:p w:rsidR="00A604D6" w:rsidRDefault="00A604D6" w:rsidP="009100C7">
            <w:pPr>
              <w:rPr>
                <w:rFonts w:ascii="宋体"/>
                <w:sz w:val="18"/>
              </w:rPr>
            </w:pPr>
          </w:p>
        </w:tc>
        <w:tc>
          <w:tcPr>
            <w:tcW w:w="618" w:type="dxa"/>
          </w:tcPr>
          <w:p w:rsidR="00A604D6" w:rsidRDefault="00A604D6" w:rsidP="009100C7">
            <w:pPr>
              <w:rPr>
                <w:rFonts w:ascii="宋体"/>
                <w:sz w:val="18"/>
              </w:rPr>
            </w:pPr>
          </w:p>
        </w:tc>
        <w:tc>
          <w:tcPr>
            <w:tcW w:w="1133" w:type="dxa"/>
            <w:vMerge w:val="restart"/>
            <w:tcBorders>
              <w:right w:val="nil"/>
              <w:tl2br w:val="single" w:sz="4" w:space="0" w:color="auto"/>
              <w:tr2bl w:val="single" w:sz="4" w:space="0" w:color="auto"/>
            </w:tcBorders>
          </w:tcPr>
          <w:p w:rsidR="00A604D6" w:rsidRDefault="00A604D6" w:rsidP="009100C7">
            <w:pPr>
              <w:rPr>
                <w:rFonts w:ascii="宋体"/>
                <w:sz w:val="18"/>
              </w:rPr>
            </w:pPr>
          </w:p>
        </w:tc>
      </w:tr>
      <w:tr w:rsidR="00A604D6" w:rsidTr="009100C7">
        <w:trPr>
          <w:cantSplit/>
          <w:trHeight w:val="105"/>
        </w:trPr>
        <w:tc>
          <w:tcPr>
            <w:tcW w:w="2880" w:type="dxa"/>
            <w:gridSpan w:val="5"/>
            <w:vMerge/>
            <w:tcBorders>
              <w:left w:val="nil"/>
              <w:bottom w:val="double" w:sz="4" w:space="0" w:color="auto"/>
            </w:tcBorders>
          </w:tcPr>
          <w:p w:rsidR="00A604D6" w:rsidRDefault="00A604D6" w:rsidP="009100C7">
            <w:pPr>
              <w:rPr>
                <w:rFonts w:ascii="宋体"/>
                <w:sz w:val="18"/>
              </w:rPr>
            </w:pPr>
          </w:p>
        </w:tc>
        <w:tc>
          <w:tcPr>
            <w:tcW w:w="1652" w:type="dxa"/>
            <w:vMerge/>
            <w:tcBorders>
              <w:bottom w:val="double" w:sz="4" w:space="0" w:color="auto"/>
            </w:tcBorders>
          </w:tcPr>
          <w:p w:rsidR="00A604D6" w:rsidRDefault="00A604D6" w:rsidP="009100C7">
            <w:pPr>
              <w:rPr>
                <w:rFonts w:ascii="宋体"/>
                <w:sz w:val="18"/>
              </w:rPr>
            </w:pPr>
          </w:p>
        </w:tc>
        <w:tc>
          <w:tcPr>
            <w:tcW w:w="1133" w:type="dxa"/>
            <w:vMerge/>
            <w:tcBorders>
              <w:bottom w:val="double" w:sz="4" w:space="0" w:color="auto"/>
            </w:tcBorders>
          </w:tcPr>
          <w:p w:rsidR="00A604D6" w:rsidRDefault="00A604D6" w:rsidP="009100C7">
            <w:pPr>
              <w:rPr>
                <w:rFonts w:ascii="宋体"/>
                <w:sz w:val="18"/>
              </w:rPr>
            </w:pPr>
          </w:p>
        </w:tc>
        <w:tc>
          <w:tcPr>
            <w:tcW w:w="721" w:type="dxa"/>
            <w:vMerge/>
            <w:tcBorders>
              <w:bottom w:val="double" w:sz="4" w:space="0" w:color="auto"/>
            </w:tcBorders>
          </w:tcPr>
          <w:p w:rsidR="00A604D6" w:rsidRDefault="00A604D6" w:rsidP="009100C7">
            <w:pPr>
              <w:rPr>
                <w:rFonts w:ascii="宋体"/>
                <w:sz w:val="18"/>
              </w:rPr>
            </w:pPr>
          </w:p>
        </w:tc>
        <w:tc>
          <w:tcPr>
            <w:tcW w:w="618" w:type="dxa"/>
            <w:tcBorders>
              <w:bottom w:val="double" w:sz="4" w:space="0" w:color="auto"/>
            </w:tcBorders>
          </w:tcPr>
          <w:p w:rsidR="00A604D6" w:rsidRDefault="00A604D6" w:rsidP="009100C7">
            <w:pPr>
              <w:rPr>
                <w:rFonts w:ascii="宋体"/>
                <w:sz w:val="18"/>
              </w:rPr>
            </w:pPr>
          </w:p>
        </w:tc>
        <w:tc>
          <w:tcPr>
            <w:tcW w:w="1133" w:type="dxa"/>
            <w:vMerge/>
            <w:tcBorders>
              <w:bottom w:val="double" w:sz="4" w:space="0" w:color="auto"/>
              <w:right w:val="nil"/>
            </w:tcBorders>
          </w:tcPr>
          <w:p w:rsidR="00A604D6" w:rsidRDefault="00A604D6" w:rsidP="009100C7">
            <w:pPr>
              <w:rPr>
                <w:rFonts w:ascii="宋体"/>
                <w:sz w:val="18"/>
              </w:rPr>
            </w:pPr>
          </w:p>
        </w:tc>
      </w:tr>
      <w:tr w:rsidR="00A604D6" w:rsidTr="009100C7">
        <w:trPr>
          <w:cantSplit/>
        </w:trPr>
        <w:tc>
          <w:tcPr>
            <w:tcW w:w="2880" w:type="dxa"/>
            <w:gridSpan w:val="5"/>
            <w:tcBorders>
              <w:top w:val="double" w:sz="4" w:space="0" w:color="auto"/>
              <w:left w:val="nil"/>
            </w:tcBorders>
          </w:tcPr>
          <w:p w:rsidR="00A604D6" w:rsidRDefault="00A604D6" w:rsidP="009100C7">
            <w:pPr>
              <w:rPr>
                <w:rFonts w:ascii="宋体"/>
                <w:sz w:val="18"/>
              </w:rPr>
            </w:pPr>
            <w:r>
              <w:rPr>
                <w:rFonts w:ascii="宋体" w:hint="eastAsia"/>
                <w:position w:val="-4"/>
                <w:sz w:val="18"/>
              </w:rPr>
              <w:object w:dxaOrig="440" w:dyaOrig="260">
                <v:shape id="_x0000_i1062" type="#_x0000_t75" style="width:21.9pt;height:12.65pt" o:ole="" fillcolor="window">
                  <v:imagedata r:id="rId85" o:title=""/>
                </v:shape>
                <o:OLEObject Type="Embed" ProgID="Equation.3" ShapeID="_x0000_i1062" DrawAspect="Content" ObjectID="_1608978285" r:id="rId86"/>
              </w:object>
            </w:r>
          </w:p>
        </w:tc>
        <w:tc>
          <w:tcPr>
            <w:tcW w:w="2785" w:type="dxa"/>
            <w:gridSpan w:val="2"/>
            <w:tcBorders>
              <w:top w:val="double" w:sz="4" w:space="0" w:color="auto"/>
            </w:tcBorders>
          </w:tcPr>
          <w:p w:rsidR="00A604D6" w:rsidRDefault="00A604D6" w:rsidP="009100C7">
            <w:pPr>
              <w:rPr>
                <w:rFonts w:ascii="宋体"/>
                <w:sz w:val="18"/>
              </w:rPr>
            </w:pPr>
            <w:r>
              <w:rPr>
                <w:rFonts w:ascii="宋体" w:hint="eastAsia"/>
                <w:position w:val="-6"/>
                <w:sz w:val="18"/>
              </w:rPr>
              <w:object w:dxaOrig="380" w:dyaOrig="279">
                <v:shape id="_x0000_i1063" type="#_x0000_t75" style="width:19pt;height:14.4pt" o:ole="" fillcolor="window">
                  <v:imagedata r:id="rId87" o:title=""/>
                </v:shape>
                <o:OLEObject Type="Embed" ProgID="Equation.3" ShapeID="_x0000_i1063" DrawAspect="Content" ObjectID="_1608978286" r:id="rId88"/>
              </w:object>
            </w:r>
          </w:p>
        </w:tc>
        <w:tc>
          <w:tcPr>
            <w:tcW w:w="2472" w:type="dxa"/>
            <w:gridSpan w:val="3"/>
            <w:tcBorders>
              <w:top w:val="double" w:sz="4" w:space="0" w:color="auto"/>
              <w:right w:val="nil"/>
            </w:tcBorders>
          </w:tcPr>
          <w:p w:rsidR="00A604D6" w:rsidRDefault="00A604D6" w:rsidP="009100C7">
            <w:pPr>
              <w:rPr>
                <w:rFonts w:ascii="宋体"/>
                <w:sz w:val="18"/>
              </w:rPr>
            </w:pPr>
            <w:r>
              <w:rPr>
                <w:rFonts w:ascii="宋体" w:hint="eastAsia"/>
                <w:position w:val="-6"/>
                <w:sz w:val="18"/>
              </w:rPr>
              <w:object w:dxaOrig="340" w:dyaOrig="279">
                <v:shape id="_x0000_i1064" type="#_x0000_t75" style="width:16.7pt;height:14.4pt" o:ole="" fillcolor="window">
                  <v:imagedata r:id="rId89" o:title=""/>
                </v:shape>
                <o:OLEObject Type="Embed" ProgID="Equation.3" ShapeID="_x0000_i1064" DrawAspect="Content" ObjectID="_1608978287" r:id="rId90"/>
              </w:object>
            </w:r>
          </w:p>
        </w:tc>
      </w:tr>
      <w:tr w:rsidR="00A604D6" w:rsidTr="009100C7">
        <w:trPr>
          <w:cantSplit/>
        </w:trPr>
        <w:tc>
          <w:tcPr>
            <w:tcW w:w="2880" w:type="dxa"/>
            <w:gridSpan w:val="5"/>
            <w:tcBorders>
              <w:left w:val="nil"/>
            </w:tcBorders>
          </w:tcPr>
          <w:p w:rsidR="00A604D6" w:rsidRDefault="00A604D6" w:rsidP="009100C7">
            <w:pPr>
              <w:rPr>
                <w:rFonts w:ascii="宋体"/>
                <w:sz w:val="18"/>
              </w:rPr>
            </w:pPr>
            <w:r>
              <w:rPr>
                <w:rFonts w:ascii="宋体" w:hint="eastAsia"/>
                <w:position w:val="-10"/>
                <w:sz w:val="18"/>
              </w:rPr>
              <w:object w:dxaOrig="520" w:dyaOrig="340">
                <v:shape id="_x0000_i1065" type="#_x0000_t75" style="width:26.5pt;height:16.7pt" o:ole="" fillcolor="window">
                  <v:imagedata r:id="rId91" o:title=""/>
                </v:shape>
                <o:OLEObject Type="Embed" ProgID="Equation.3" ShapeID="_x0000_i1065" DrawAspect="Content" ObjectID="_1608978288" r:id="rId92"/>
              </w:object>
            </w:r>
          </w:p>
        </w:tc>
        <w:tc>
          <w:tcPr>
            <w:tcW w:w="2785" w:type="dxa"/>
            <w:gridSpan w:val="2"/>
          </w:tcPr>
          <w:p w:rsidR="00A604D6" w:rsidRDefault="00A604D6" w:rsidP="009100C7">
            <w:pPr>
              <w:rPr>
                <w:rFonts w:ascii="宋体"/>
                <w:sz w:val="18"/>
              </w:rPr>
            </w:pPr>
            <w:r>
              <w:rPr>
                <w:rFonts w:ascii="宋体" w:hint="eastAsia"/>
                <w:position w:val="-12"/>
                <w:sz w:val="18"/>
              </w:rPr>
              <w:object w:dxaOrig="499" w:dyaOrig="360">
                <v:shape id="_x0000_i1066" type="#_x0000_t75" style="width:25.35pt;height:18.45pt" o:ole="" fillcolor="window">
                  <v:imagedata r:id="rId93" o:title=""/>
                </v:shape>
                <o:OLEObject Type="Embed" ProgID="Equation.3" ShapeID="_x0000_i1066" DrawAspect="Content" ObjectID="_1608978289" r:id="rId94"/>
              </w:object>
            </w:r>
          </w:p>
        </w:tc>
        <w:tc>
          <w:tcPr>
            <w:tcW w:w="2472" w:type="dxa"/>
            <w:gridSpan w:val="3"/>
            <w:tcBorders>
              <w:right w:val="nil"/>
            </w:tcBorders>
          </w:tcPr>
          <w:p w:rsidR="00A604D6" w:rsidRDefault="00A604D6" w:rsidP="009100C7">
            <w:pPr>
              <w:rPr>
                <w:rFonts w:ascii="宋体"/>
                <w:sz w:val="18"/>
              </w:rPr>
            </w:pPr>
            <w:r>
              <w:rPr>
                <w:rFonts w:ascii="宋体" w:hint="eastAsia"/>
                <w:position w:val="-12"/>
                <w:sz w:val="18"/>
              </w:rPr>
              <w:object w:dxaOrig="480" w:dyaOrig="360">
                <v:shape id="_x0000_i1067" type="#_x0000_t75" style="width:24.2pt;height:18.45pt" o:ole="" fillcolor="window">
                  <v:imagedata r:id="rId95" o:title=""/>
                </v:shape>
                <o:OLEObject Type="Embed" ProgID="Equation.3" ShapeID="_x0000_i1067" DrawAspect="Content" ObjectID="_1608978290" r:id="rId96"/>
              </w:object>
            </w:r>
          </w:p>
        </w:tc>
      </w:tr>
    </w:tbl>
    <w:p w:rsidR="00A604D6" w:rsidRDefault="00A604D6" w:rsidP="00A604D6">
      <w:pPr>
        <w:rPr>
          <w:rFonts w:ascii="宋体"/>
        </w:rPr>
      </w:pPr>
      <w:r>
        <w:rPr>
          <w:rFonts w:ascii="宋体"/>
        </w:rPr>
        <w:t xml:space="preserve">      </w:t>
      </w:r>
      <w:r>
        <w:rPr>
          <w:rFonts w:ascii="宋体" w:hint="eastAsia"/>
          <w:position w:val="-10"/>
        </w:rPr>
        <w:object w:dxaOrig="180" w:dyaOrig="340">
          <v:shape id="_x0000_i1068" type="#_x0000_t75" style="width:9.2pt;height:16.7pt" o:ole="" fillcolor="window">
            <v:imagedata r:id="rId97" o:title=""/>
          </v:shape>
          <o:OLEObject Type="Embed" ProgID="Equation.3" ShapeID="_x0000_i1068" DrawAspect="Content" ObjectID="_1608978291" r:id="rId98"/>
        </w:object>
      </w:r>
      <w:r>
        <w:rPr>
          <w:rFonts w:ascii="宋体" w:hint="eastAsia"/>
          <w:position w:val="-4"/>
        </w:rPr>
        <w:object w:dxaOrig="440" w:dyaOrig="320">
          <v:shape id="_x0000_i1069" type="#_x0000_t75" style="width:21.9pt;height:16.15pt" o:ole="" fillcolor="window">
            <v:imagedata r:id="rId99" o:title=""/>
          </v:shape>
          <o:OLEObject Type="Embed" ProgID="Equation.3" ShapeID="_x0000_i1069" DrawAspect="Content" ObjectID="_1608978292" r:id="rId100"/>
        </w:object>
      </w:r>
      <w:r>
        <w:rPr>
          <w:rFonts w:ascii="宋体" w:hint="eastAsia"/>
        </w:rPr>
        <w:t xml:space="preserve">                    </w:t>
      </w:r>
      <w:r>
        <w:rPr>
          <w:rFonts w:ascii="宋体"/>
        </w:rPr>
        <w:t xml:space="preserve">    </w:t>
      </w:r>
      <w:r>
        <w:rPr>
          <w:rFonts w:ascii="宋体" w:hint="eastAsia"/>
        </w:rPr>
        <w:t xml:space="preserve">　　</w:t>
      </w:r>
      <w:r>
        <w:rPr>
          <w:rFonts w:ascii="宋体" w:hint="eastAsia"/>
          <w:position w:val="-10"/>
        </w:rPr>
        <w:object w:dxaOrig="520" w:dyaOrig="340">
          <v:shape id="_x0000_i1070" type="#_x0000_t75" style="width:26.5pt;height:16.7pt" o:ole="" fillcolor="window">
            <v:imagedata r:id="rId101" o:title=""/>
          </v:shape>
          <o:OLEObject Type="Embed" ProgID="Equation.3" ShapeID="_x0000_i1070" DrawAspect="Content" ObjectID="_1608978293" r:id="rId102"/>
        </w:object>
      </w:r>
      <w:r>
        <w:rPr>
          <w:rFonts w:ascii="宋体"/>
        </w:rPr>
        <w:t xml:space="preserve"> </w:t>
      </w:r>
    </w:p>
    <w:p w:rsidR="00A604D6" w:rsidRDefault="00A604D6" w:rsidP="00A604D6">
      <w:pPr>
        <w:rPr>
          <w:rFonts w:ascii="宋体"/>
        </w:rPr>
      </w:pPr>
      <w:r>
        <w:rPr>
          <w:rFonts w:ascii="宋体" w:hint="eastAsia"/>
        </w:rPr>
        <w:t xml:space="preserve">　      结果表达式：</w:t>
      </w:r>
      <w:r>
        <w:rPr>
          <w:rFonts w:ascii="宋体" w:hint="eastAsia"/>
          <w:position w:val="-4"/>
        </w:rPr>
        <w:object w:dxaOrig="440" w:dyaOrig="260">
          <v:shape id="_x0000_i1071" type="#_x0000_t75" style="width:21.9pt;height:12.65pt" o:ole="" fillcolor="window">
            <v:imagedata r:id="rId103" o:title=""/>
          </v:shape>
          <o:OLEObject Type="Embed" ProgID="Equation.3" ShapeID="_x0000_i1071" DrawAspect="Content" ObjectID="_1608978294" r:id="rId104"/>
        </w:object>
      </w:r>
    </w:p>
    <w:p w:rsidR="00A604D6" w:rsidRDefault="00A604D6" w:rsidP="00A604D6">
      <w:pPr>
        <w:rPr>
          <w:rFonts w:ascii="宋体"/>
        </w:rPr>
      </w:pPr>
    </w:p>
    <w:p w:rsidR="00A604D6" w:rsidRDefault="00A604D6" w:rsidP="00A604D6">
      <w:pPr>
        <w:rPr>
          <w:rFonts w:ascii="宋体"/>
        </w:rPr>
      </w:pPr>
    </w:p>
    <w:tbl>
      <w:tblPr>
        <w:tblStyle w:val="a3"/>
        <w:tblW w:w="7082" w:type="dxa"/>
        <w:tblInd w:w="619" w:type="dxa"/>
        <w:tblLayout w:type="fixed"/>
        <w:tblLook w:val="04A0" w:firstRow="1" w:lastRow="0" w:firstColumn="1" w:lastColumn="0" w:noHBand="0" w:noVBand="1"/>
      </w:tblPr>
      <w:tblGrid>
        <w:gridCol w:w="1034"/>
        <w:gridCol w:w="1150"/>
        <w:gridCol w:w="979"/>
        <w:gridCol w:w="979"/>
        <w:gridCol w:w="980"/>
        <w:gridCol w:w="980"/>
        <w:gridCol w:w="980"/>
      </w:tblGrid>
      <w:tr w:rsidR="00A604D6" w:rsidTr="009100C7">
        <w:tc>
          <w:tcPr>
            <w:tcW w:w="1034" w:type="dxa"/>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次数</w:t>
            </w:r>
          </w:p>
        </w:tc>
        <w:tc>
          <w:tcPr>
            <w:tcW w:w="1150" w:type="dxa"/>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拉力示值（</w:t>
            </w:r>
            <w:r>
              <w:rPr>
                <w:rFonts w:eastAsiaTheme="majorEastAsia"/>
                <w:bCs/>
                <w:kern w:val="0"/>
                <w:sz w:val="24"/>
              </w:rPr>
              <w:t>Kg</w:t>
            </w:r>
            <w:r>
              <w:rPr>
                <w:rFonts w:eastAsiaTheme="majorEastAsia"/>
                <w:bCs/>
                <w:kern w:val="0"/>
                <w:sz w:val="24"/>
              </w:rPr>
              <w:t>）</w:t>
            </w:r>
          </w:p>
        </w:tc>
        <w:tc>
          <w:tcPr>
            <w:tcW w:w="2938" w:type="dxa"/>
            <w:gridSpan w:val="3"/>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标尺读数（</w:t>
            </w:r>
            <w:r>
              <w:rPr>
                <w:rFonts w:eastAsiaTheme="majorEastAsia"/>
                <w:bCs/>
                <w:kern w:val="0"/>
                <w:sz w:val="24"/>
              </w:rPr>
              <w:t>cm</w:t>
            </w:r>
            <w:r>
              <w:rPr>
                <w:rFonts w:eastAsiaTheme="majorEastAsia"/>
                <w:bCs/>
                <w:kern w:val="0"/>
                <w:sz w:val="24"/>
              </w:rPr>
              <w:t>）</w:t>
            </w:r>
          </w:p>
        </w:tc>
        <w:tc>
          <w:tcPr>
            <w:tcW w:w="1960" w:type="dxa"/>
            <w:gridSpan w:val="2"/>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逐差值（</w:t>
            </w:r>
            <w:r>
              <w:rPr>
                <w:rFonts w:eastAsiaTheme="majorEastAsia"/>
                <w:bCs/>
                <w:kern w:val="0"/>
                <w:sz w:val="24"/>
              </w:rPr>
              <w:t>cm</w:t>
            </w:r>
            <w:r>
              <w:rPr>
                <w:rFonts w:eastAsiaTheme="majorEastAsia"/>
                <w:bCs/>
                <w:kern w:val="0"/>
                <w:sz w:val="24"/>
              </w:rPr>
              <w:t>）</w:t>
            </w:r>
          </w:p>
        </w:tc>
      </w:tr>
      <w:tr w:rsidR="00A604D6" w:rsidTr="009100C7">
        <w:tc>
          <w:tcPr>
            <w:tcW w:w="2184" w:type="dxa"/>
            <w:gridSpan w:val="2"/>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加载</w:t>
            </w:r>
            <w:r w:rsidRPr="0058193C">
              <w:rPr>
                <w:rFonts w:eastAsiaTheme="majorEastAsia"/>
                <w:bCs/>
                <w:kern w:val="0"/>
                <w:position w:val="-12"/>
                <w:sz w:val="24"/>
              </w:rPr>
              <w:object w:dxaOrig="263" w:dyaOrig="363">
                <v:shape id="_x0000_i1072" type="#_x0000_t75" style="width:12.65pt;height:18.45pt" o:ole="">
                  <v:imagedata r:id="rId105" o:title=""/>
                </v:shape>
                <o:OLEObject Type="Embed" ProgID="Equation.DSMT4" ShapeID="_x0000_i1072" DrawAspect="Content" ObjectID="_1608978295" r:id="rId106"/>
              </w:object>
            </w:r>
          </w:p>
        </w:tc>
        <w:tc>
          <w:tcPr>
            <w:tcW w:w="979" w:type="dxa"/>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减载</w:t>
            </w:r>
            <w:r w:rsidRPr="0058193C">
              <w:rPr>
                <w:rFonts w:eastAsiaTheme="majorEastAsia"/>
                <w:bCs/>
                <w:kern w:val="0"/>
                <w:position w:val="-12"/>
                <w:sz w:val="24"/>
              </w:rPr>
              <w:object w:dxaOrig="263" w:dyaOrig="388">
                <v:shape id="_x0000_i1073" type="#_x0000_t75" style="width:12.65pt;height:20.15pt" o:ole="">
                  <v:imagedata r:id="rId107" o:title=""/>
                </v:shape>
                <o:OLEObject Type="Embed" ProgID="Equation.DSMT4" ShapeID="_x0000_i1073" DrawAspect="Content" ObjectID="_1608978296" r:id="rId108"/>
              </w:object>
            </w:r>
          </w:p>
        </w:tc>
        <w:tc>
          <w:tcPr>
            <w:tcW w:w="980" w:type="dxa"/>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平均</w:t>
            </w:r>
            <w:r w:rsidRPr="0058193C">
              <w:rPr>
                <w:rFonts w:eastAsiaTheme="majorEastAsia"/>
                <w:bCs/>
                <w:kern w:val="0"/>
                <w:position w:val="-12"/>
                <w:sz w:val="24"/>
              </w:rPr>
              <w:object w:dxaOrig="275" w:dyaOrig="401">
                <v:shape id="_x0000_i1074" type="#_x0000_t75" style="width:13.25pt;height:20.75pt" o:ole="">
                  <v:imagedata r:id="rId109" o:title=""/>
                </v:shape>
                <o:OLEObject Type="Embed" ProgID="Equation.DSMT4" ShapeID="_x0000_i1074" DrawAspect="Content" ObjectID="_1608978297" r:id="rId110"/>
              </w:object>
            </w:r>
          </w:p>
        </w:tc>
        <w:tc>
          <w:tcPr>
            <w:tcW w:w="1960" w:type="dxa"/>
            <w:gridSpan w:val="2"/>
          </w:tcPr>
          <w:p w:rsidR="00A604D6" w:rsidRDefault="00A604D6" w:rsidP="009100C7">
            <w:pPr>
              <w:pStyle w:val="a4"/>
              <w:widowControl/>
              <w:ind w:firstLineChars="0" w:firstLine="0"/>
              <w:jc w:val="center"/>
              <w:rPr>
                <w:rFonts w:eastAsiaTheme="majorEastAsia"/>
                <w:bCs/>
                <w:kern w:val="0"/>
                <w:sz w:val="24"/>
              </w:rPr>
            </w:pPr>
          </w:p>
        </w:tc>
      </w:tr>
      <w:tr w:rsidR="00A604D6" w:rsidTr="009100C7">
        <w:tc>
          <w:tcPr>
            <w:tcW w:w="1034" w:type="dxa"/>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0</w:t>
            </w:r>
          </w:p>
        </w:tc>
        <w:tc>
          <w:tcPr>
            <w:tcW w:w="1150"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r w:rsidRPr="0058193C">
              <w:rPr>
                <w:rFonts w:eastAsiaTheme="majorEastAsia"/>
                <w:bCs/>
                <w:kern w:val="0"/>
                <w:position w:val="-12"/>
                <w:sz w:val="24"/>
              </w:rPr>
              <w:object w:dxaOrig="326" w:dyaOrig="363">
                <v:shape id="_x0000_i1075" type="#_x0000_t75" style="width:16.15pt;height:18.45pt" o:ole="">
                  <v:imagedata r:id="rId111" o:title=""/>
                </v:shape>
                <o:OLEObject Type="Embed" ProgID="Equation.DSMT4" ShapeID="_x0000_i1075" DrawAspect="Content" ObjectID="_1608978298" r:id="rId112"/>
              </w:object>
            </w:r>
          </w:p>
        </w:tc>
        <w:tc>
          <w:tcPr>
            <w:tcW w:w="980" w:type="dxa"/>
          </w:tcPr>
          <w:p w:rsidR="00A604D6" w:rsidRDefault="00A604D6" w:rsidP="009100C7">
            <w:pPr>
              <w:pStyle w:val="a4"/>
              <w:widowControl/>
              <w:ind w:firstLineChars="0" w:firstLine="0"/>
              <w:jc w:val="center"/>
              <w:rPr>
                <w:rFonts w:eastAsiaTheme="majorEastAsia"/>
                <w:bCs/>
                <w:kern w:val="0"/>
                <w:sz w:val="24"/>
              </w:rPr>
            </w:pPr>
          </w:p>
        </w:tc>
      </w:tr>
      <w:tr w:rsidR="00A604D6" w:rsidTr="009100C7">
        <w:tc>
          <w:tcPr>
            <w:tcW w:w="1034" w:type="dxa"/>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1</w:t>
            </w:r>
          </w:p>
        </w:tc>
        <w:tc>
          <w:tcPr>
            <w:tcW w:w="1150"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r w:rsidRPr="0058193C">
              <w:rPr>
                <w:rFonts w:eastAsiaTheme="majorEastAsia"/>
                <w:bCs/>
                <w:kern w:val="0"/>
                <w:position w:val="-12"/>
                <w:sz w:val="24"/>
              </w:rPr>
              <w:object w:dxaOrig="338" w:dyaOrig="363">
                <v:shape id="_x0000_i1076" type="#_x0000_t75" style="width:16.7pt;height:18.45pt" o:ole="">
                  <v:imagedata r:id="rId113" o:title=""/>
                </v:shape>
                <o:OLEObject Type="Embed" ProgID="Equation.DSMT4" ShapeID="_x0000_i1076" DrawAspect="Content" ObjectID="_1608978299" r:id="rId114"/>
              </w:object>
            </w:r>
          </w:p>
        </w:tc>
        <w:tc>
          <w:tcPr>
            <w:tcW w:w="980" w:type="dxa"/>
          </w:tcPr>
          <w:p w:rsidR="00A604D6" w:rsidRDefault="00A604D6" w:rsidP="009100C7">
            <w:pPr>
              <w:pStyle w:val="a4"/>
              <w:widowControl/>
              <w:ind w:firstLineChars="0" w:firstLine="0"/>
              <w:jc w:val="center"/>
              <w:rPr>
                <w:rFonts w:eastAsiaTheme="majorEastAsia"/>
                <w:bCs/>
                <w:kern w:val="0"/>
                <w:sz w:val="24"/>
              </w:rPr>
            </w:pPr>
          </w:p>
        </w:tc>
      </w:tr>
      <w:tr w:rsidR="00A604D6" w:rsidTr="009100C7">
        <w:tc>
          <w:tcPr>
            <w:tcW w:w="1034" w:type="dxa"/>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2</w:t>
            </w:r>
          </w:p>
        </w:tc>
        <w:tc>
          <w:tcPr>
            <w:tcW w:w="1150"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r w:rsidRPr="0058193C">
              <w:rPr>
                <w:rFonts w:eastAsiaTheme="majorEastAsia"/>
                <w:bCs/>
                <w:kern w:val="0"/>
                <w:position w:val="-12"/>
                <w:sz w:val="24"/>
              </w:rPr>
              <w:object w:dxaOrig="326" w:dyaOrig="363">
                <v:shape id="_x0000_i1077" type="#_x0000_t75" style="width:16.15pt;height:18.45pt" o:ole="">
                  <v:imagedata r:id="rId115" o:title=""/>
                </v:shape>
                <o:OLEObject Type="Embed" ProgID="Equation.DSMT4" ShapeID="_x0000_i1077" DrawAspect="Content" ObjectID="_1608978300" r:id="rId116"/>
              </w:object>
            </w:r>
          </w:p>
        </w:tc>
        <w:tc>
          <w:tcPr>
            <w:tcW w:w="980" w:type="dxa"/>
          </w:tcPr>
          <w:p w:rsidR="00A604D6" w:rsidRDefault="00A604D6" w:rsidP="009100C7">
            <w:pPr>
              <w:pStyle w:val="a4"/>
              <w:widowControl/>
              <w:ind w:firstLineChars="0" w:firstLine="0"/>
              <w:jc w:val="center"/>
              <w:rPr>
                <w:rFonts w:eastAsiaTheme="majorEastAsia"/>
                <w:bCs/>
                <w:kern w:val="0"/>
                <w:sz w:val="24"/>
              </w:rPr>
            </w:pPr>
          </w:p>
        </w:tc>
      </w:tr>
      <w:tr w:rsidR="00A604D6" w:rsidTr="009100C7">
        <w:tc>
          <w:tcPr>
            <w:tcW w:w="1034" w:type="dxa"/>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3</w:t>
            </w:r>
          </w:p>
        </w:tc>
        <w:tc>
          <w:tcPr>
            <w:tcW w:w="1150"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r w:rsidRPr="0058193C">
              <w:rPr>
                <w:rFonts w:eastAsiaTheme="majorEastAsia"/>
                <w:bCs/>
                <w:kern w:val="0"/>
                <w:position w:val="-12"/>
                <w:sz w:val="24"/>
              </w:rPr>
              <w:object w:dxaOrig="338" w:dyaOrig="363">
                <v:shape id="_x0000_i1078" type="#_x0000_t75" style="width:16.7pt;height:18.45pt" o:ole="">
                  <v:imagedata r:id="rId117" o:title=""/>
                </v:shape>
                <o:OLEObject Type="Embed" ProgID="Equation.DSMT4" ShapeID="_x0000_i1078" DrawAspect="Content" ObjectID="_1608978301" r:id="rId118"/>
              </w:object>
            </w:r>
          </w:p>
        </w:tc>
        <w:tc>
          <w:tcPr>
            <w:tcW w:w="980" w:type="dxa"/>
          </w:tcPr>
          <w:p w:rsidR="00A604D6" w:rsidRDefault="00A604D6" w:rsidP="009100C7">
            <w:pPr>
              <w:pStyle w:val="a4"/>
              <w:widowControl/>
              <w:ind w:firstLineChars="0" w:firstLine="0"/>
              <w:jc w:val="center"/>
              <w:rPr>
                <w:rFonts w:eastAsiaTheme="majorEastAsia"/>
                <w:bCs/>
                <w:kern w:val="0"/>
                <w:sz w:val="24"/>
              </w:rPr>
            </w:pPr>
          </w:p>
        </w:tc>
      </w:tr>
      <w:tr w:rsidR="00A604D6" w:rsidTr="009100C7">
        <w:tc>
          <w:tcPr>
            <w:tcW w:w="1034" w:type="dxa"/>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4</w:t>
            </w:r>
          </w:p>
        </w:tc>
        <w:tc>
          <w:tcPr>
            <w:tcW w:w="1150"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r w:rsidRPr="0058193C">
              <w:rPr>
                <w:rFonts w:eastAsiaTheme="majorEastAsia"/>
                <w:bCs/>
                <w:kern w:val="0"/>
                <w:position w:val="-12"/>
                <w:sz w:val="24"/>
              </w:rPr>
              <w:object w:dxaOrig="326" w:dyaOrig="363">
                <v:shape id="_x0000_i1079" type="#_x0000_t75" style="width:16.15pt;height:18.45pt" o:ole="">
                  <v:imagedata r:id="rId119" o:title=""/>
                </v:shape>
                <o:OLEObject Type="Embed" ProgID="Equation.DSMT4" ShapeID="_x0000_i1079" DrawAspect="Content" ObjectID="_1608978302" r:id="rId120"/>
              </w:object>
            </w:r>
          </w:p>
        </w:tc>
        <w:tc>
          <w:tcPr>
            <w:tcW w:w="980" w:type="dxa"/>
          </w:tcPr>
          <w:p w:rsidR="00A604D6" w:rsidRDefault="00A604D6" w:rsidP="009100C7">
            <w:pPr>
              <w:pStyle w:val="a4"/>
              <w:widowControl/>
              <w:ind w:firstLineChars="0" w:firstLine="0"/>
              <w:jc w:val="center"/>
              <w:rPr>
                <w:rFonts w:eastAsiaTheme="majorEastAsia"/>
                <w:bCs/>
                <w:kern w:val="0"/>
                <w:sz w:val="24"/>
              </w:rPr>
            </w:pPr>
          </w:p>
        </w:tc>
      </w:tr>
      <w:tr w:rsidR="00A604D6" w:rsidTr="009100C7">
        <w:tc>
          <w:tcPr>
            <w:tcW w:w="1034" w:type="dxa"/>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5</w:t>
            </w:r>
          </w:p>
        </w:tc>
        <w:tc>
          <w:tcPr>
            <w:tcW w:w="1150"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r w:rsidRPr="0058193C">
              <w:rPr>
                <w:rFonts w:eastAsiaTheme="majorEastAsia"/>
                <w:bCs/>
                <w:kern w:val="0"/>
                <w:position w:val="-6"/>
                <w:sz w:val="24"/>
              </w:rPr>
              <w:object w:dxaOrig="275" w:dyaOrig="338">
                <v:shape id="_x0000_i1080" type="#_x0000_t75" style="width:13.25pt;height:16.7pt" o:ole="">
                  <v:imagedata r:id="rId121" o:title=""/>
                </v:shape>
                <o:OLEObject Type="Embed" ProgID="Equation.DSMT4" ShapeID="_x0000_i1080" DrawAspect="Content" ObjectID="_1608978303" r:id="rId122"/>
              </w:object>
            </w:r>
          </w:p>
        </w:tc>
        <w:tc>
          <w:tcPr>
            <w:tcW w:w="980" w:type="dxa"/>
          </w:tcPr>
          <w:p w:rsidR="00A604D6" w:rsidRDefault="00A604D6" w:rsidP="009100C7">
            <w:pPr>
              <w:pStyle w:val="a4"/>
              <w:widowControl/>
              <w:ind w:firstLineChars="0" w:firstLine="0"/>
              <w:jc w:val="center"/>
              <w:rPr>
                <w:rFonts w:eastAsiaTheme="majorEastAsia"/>
                <w:bCs/>
                <w:kern w:val="0"/>
                <w:sz w:val="24"/>
              </w:rPr>
            </w:pPr>
          </w:p>
        </w:tc>
      </w:tr>
      <w:tr w:rsidR="00A604D6" w:rsidTr="009100C7">
        <w:tc>
          <w:tcPr>
            <w:tcW w:w="1034" w:type="dxa"/>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6</w:t>
            </w:r>
          </w:p>
        </w:tc>
        <w:tc>
          <w:tcPr>
            <w:tcW w:w="1150"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p>
        </w:tc>
        <w:tc>
          <w:tcPr>
            <w:tcW w:w="1960" w:type="dxa"/>
            <w:gridSpan w:val="2"/>
            <w:vMerge w:val="restart"/>
          </w:tcPr>
          <w:p w:rsidR="00A604D6" w:rsidRDefault="00A604D6" w:rsidP="009100C7">
            <w:pPr>
              <w:pStyle w:val="a4"/>
              <w:widowControl/>
              <w:ind w:firstLineChars="0" w:firstLine="0"/>
              <w:jc w:val="center"/>
              <w:rPr>
                <w:rFonts w:eastAsiaTheme="majorEastAsia"/>
                <w:bCs/>
                <w:kern w:val="0"/>
                <w:sz w:val="24"/>
              </w:rPr>
            </w:pPr>
          </w:p>
        </w:tc>
      </w:tr>
      <w:tr w:rsidR="00A604D6" w:rsidTr="009100C7">
        <w:tc>
          <w:tcPr>
            <w:tcW w:w="1034" w:type="dxa"/>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7</w:t>
            </w:r>
          </w:p>
        </w:tc>
        <w:tc>
          <w:tcPr>
            <w:tcW w:w="1150"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p>
        </w:tc>
        <w:tc>
          <w:tcPr>
            <w:tcW w:w="1960" w:type="dxa"/>
            <w:gridSpan w:val="2"/>
            <w:vMerge/>
          </w:tcPr>
          <w:p w:rsidR="00A604D6" w:rsidRDefault="00A604D6" w:rsidP="009100C7">
            <w:pPr>
              <w:pStyle w:val="a4"/>
              <w:widowControl/>
              <w:ind w:firstLineChars="0" w:firstLine="0"/>
              <w:jc w:val="center"/>
              <w:rPr>
                <w:rFonts w:eastAsiaTheme="majorEastAsia"/>
                <w:bCs/>
                <w:kern w:val="0"/>
                <w:sz w:val="24"/>
              </w:rPr>
            </w:pPr>
          </w:p>
        </w:tc>
      </w:tr>
      <w:tr w:rsidR="00A604D6" w:rsidTr="009100C7">
        <w:tc>
          <w:tcPr>
            <w:tcW w:w="1034" w:type="dxa"/>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8</w:t>
            </w:r>
          </w:p>
        </w:tc>
        <w:tc>
          <w:tcPr>
            <w:tcW w:w="1150"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p>
        </w:tc>
        <w:tc>
          <w:tcPr>
            <w:tcW w:w="1960" w:type="dxa"/>
            <w:gridSpan w:val="2"/>
            <w:vMerge/>
          </w:tcPr>
          <w:p w:rsidR="00A604D6" w:rsidRDefault="00A604D6" w:rsidP="009100C7">
            <w:pPr>
              <w:pStyle w:val="a4"/>
              <w:widowControl/>
              <w:ind w:firstLineChars="0" w:firstLine="0"/>
              <w:jc w:val="center"/>
              <w:rPr>
                <w:rFonts w:eastAsiaTheme="majorEastAsia"/>
                <w:bCs/>
                <w:kern w:val="0"/>
                <w:sz w:val="24"/>
              </w:rPr>
            </w:pPr>
          </w:p>
        </w:tc>
      </w:tr>
      <w:tr w:rsidR="00A604D6" w:rsidTr="009100C7">
        <w:trPr>
          <w:trHeight w:val="411"/>
        </w:trPr>
        <w:tc>
          <w:tcPr>
            <w:tcW w:w="1034" w:type="dxa"/>
          </w:tcPr>
          <w:p w:rsidR="00A604D6" w:rsidRDefault="00A604D6" w:rsidP="009100C7">
            <w:pPr>
              <w:pStyle w:val="a4"/>
              <w:widowControl/>
              <w:ind w:firstLineChars="0" w:firstLine="0"/>
              <w:jc w:val="center"/>
              <w:rPr>
                <w:rFonts w:eastAsiaTheme="majorEastAsia"/>
                <w:bCs/>
                <w:kern w:val="0"/>
                <w:sz w:val="24"/>
              </w:rPr>
            </w:pPr>
            <w:r>
              <w:rPr>
                <w:rFonts w:eastAsiaTheme="majorEastAsia"/>
                <w:bCs/>
                <w:kern w:val="0"/>
                <w:sz w:val="24"/>
              </w:rPr>
              <w:t>9</w:t>
            </w:r>
          </w:p>
        </w:tc>
        <w:tc>
          <w:tcPr>
            <w:tcW w:w="1150"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79" w:type="dxa"/>
          </w:tcPr>
          <w:p w:rsidR="00A604D6" w:rsidRDefault="00A604D6" w:rsidP="009100C7">
            <w:pPr>
              <w:pStyle w:val="a4"/>
              <w:widowControl/>
              <w:ind w:firstLineChars="0" w:firstLine="0"/>
              <w:jc w:val="center"/>
              <w:rPr>
                <w:rFonts w:eastAsiaTheme="majorEastAsia"/>
                <w:bCs/>
                <w:kern w:val="0"/>
                <w:sz w:val="24"/>
              </w:rPr>
            </w:pPr>
          </w:p>
        </w:tc>
        <w:tc>
          <w:tcPr>
            <w:tcW w:w="980" w:type="dxa"/>
          </w:tcPr>
          <w:p w:rsidR="00A604D6" w:rsidRDefault="00A604D6" w:rsidP="009100C7">
            <w:pPr>
              <w:pStyle w:val="a4"/>
              <w:widowControl/>
              <w:ind w:firstLineChars="0" w:firstLine="0"/>
              <w:jc w:val="center"/>
              <w:rPr>
                <w:rFonts w:eastAsiaTheme="majorEastAsia"/>
                <w:bCs/>
                <w:kern w:val="0"/>
                <w:sz w:val="24"/>
              </w:rPr>
            </w:pPr>
          </w:p>
        </w:tc>
        <w:tc>
          <w:tcPr>
            <w:tcW w:w="1960" w:type="dxa"/>
            <w:gridSpan w:val="2"/>
            <w:vMerge/>
          </w:tcPr>
          <w:p w:rsidR="00A604D6" w:rsidRDefault="00A604D6" w:rsidP="009100C7">
            <w:pPr>
              <w:pStyle w:val="a4"/>
              <w:widowControl/>
              <w:ind w:firstLineChars="0" w:firstLine="0"/>
              <w:jc w:val="center"/>
              <w:rPr>
                <w:rFonts w:eastAsiaTheme="majorEastAsia"/>
                <w:bCs/>
                <w:kern w:val="0"/>
                <w:sz w:val="24"/>
              </w:rPr>
            </w:pPr>
          </w:p>
        </w:tc>
      </w:tr>
    </w:tbl>
    <w:p w:rsidR="00A604D6" w:rsidRDefault="00A604D6" w:rsidP="00A604D6">
      <w:pPr>
        <w:ind w:firstLineChars="300" w:firstLine="630"/>
      </w:pPr>
      <w:r w:rsidRPr="0058193C">
        <w:rPr>
          <w:position w:val="-10"/>
        </w:rPr>
        <w:object w:dxaOrig="1980" w:dyaOrig="320">
          <v:shape id="_x0000_i1081" type="#_x0000_t75" style="width:98.5pt;height:16.15pt" o:ole="">
            <v:imagedata r:id="rId123" o:title=""/>
          </v:shape>
          <o:OLEObject Type="Embed" ProgID="Equation.DSMT4" ShapeID="_x0000_i1081" DrawAspect="Content" ObjectID="_1608978304" r:id="rId124"/>
        </w:object>
      </w:r>
    </w:p>
    <w:p w:rsidR="00A604D6" w:rsidRDefault="00A604D6" w:rsidP="00A604D6">
      <w:pPr>
        <w:ind w:firstLineChars="300" w:firstLine="630"/>
      </w:pPr>
      <w:r>
        <w:t>不确定度计算：</w:t>
      </w:r>
    </w:p>
    <w:p w:rsidR="00A604D6" w:rsidRDefault="00A604D6" w:rsidP="00A604D6">
      <w:pPr>
        <w:ind w:firstLineChars="300" w:firstLine="630"/>
      </w:pPr>
      <w:r w:rsidRPr="008C71F8">
        <w:rPr>
          <w:position w:val="-30"/>
        </w:rPr>
        <w:object w:dxaOrig="3879" w:dyaOrig="720">
          <v:shape id="_x0000_i1082" type="#_x0000_t75" style="width:194.1pt;height:36.3pt" o:ole="">
            <v:imagedata r:id="rId125" o:title=""/>
          </v:shape>
          <o:OLEObject Type="Embed" ProgID="Equation.DSMT4" ShapeID="_x0000_i1082" DrawAspect="Content" ObjectID="_1608978305" r:id="rId126"/>
        </w:object>
      </w:r>
    </w:p>
    <w:p w:rsidR="00A604D6" w:rsidRDefault="00A604D6" w:rsidP="00A604D6">
      <w:pPr>
        <w:pStyle w:val="MTDisplayEquation"/>
        <w:rPr>
          <w:rFonts w:ascii="Times New Roman" w:hAnsi="Times New Roman" w:cs="Times New Roman"/>
        </w:rPr>
      </w:pPr>
      <w:r>
        <w:rPr>
          <w:rFonts w:ascii="Times New Roman" w:hAnsi="Times New Roman" w:cs="Times New Roman"/>
        </w:rPr>
        <w:lastRenderedPageBreak/>
        <w:t>结果表达式：</w:t>
      </w:r>
    </w:p>
    <w:p w:rsidR="00A604D6" w:rsidRDefault="00A604D6" w:rsidP="00A604D6">
      <w:pPr>
        <w:pStyle w:val="MTDisplayEquation"/>
        <w:spacing w:line="240" w:lineRule="auto"/>
        <w:rPr>
          <w:rFonts w:ascii="Times New Roman" w:hAnsi="Times New Roman" w:cs="Times New Roman"/>
        </w:rPr>
      </w:pPr>
      <w:r>
        <w:rPr>
          <w:rFonts w:ascii="Times New Roman" w:hAnsi="Times New Roman" w:cs="Times New Roman"/>
        </w:rPr>
        <w:tab/>
      </w:r>
      <w:r w:rsidRPr="0058193C">
        <w:rPr>
          <w:rFonts w:ascii="Times New Roman" w:hAnsi="Times New Roman" w:cs="Times New Roman"/>
          <w:position w:val="-12"/>
        </w:rPr>
        <w:object w:dxaOrig="1320" w:dyaOrig="380">
          <v:shape id="_x0000_i1083" type="#_x0000_t75" style="width:65.65pt;height:19pt" o:ole="">
            <v:imagedata r:id="rId127" o:title=""/>
          </v:shape>
          <o:OLEObject Type="Embed" ProgID="Equation.DSMT4" ShapeID="_x0000_i1083" DrawAspect="Content" ObjectID="_1608978306" r:id="rId128"/>
        </w:object>
      </w:r>
    </w:p>
    <w:p w:rsidR="00A604D6" w:rsidRPr="000245CF" w:rsidRDefault="00A604D6" w:rsidP="00A604D6">
      <w:pPr>
        <w:rPr>
          <w:rFonts w:ascii="宋体"/>
        </w:rPr>
      </w:pPr>
    </w:p>
    <w:p w:rsidR="00A857ED" w:rsidRDefault="00A857ED"/>
    <w:sectPr w:rsidR="00A857ED" w:rsidSect="007A21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4D6"/>
    <w:rsid w:val="001B4C2E"/>
    <w:rsid w:val="00A604D6"/>
    <w:rsid w:val="00A85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20D499-4A32-43A4-8225-6E4BFC2C3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4D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TDisplayEquation">
    <w:name w:val="MTDisplayEquation"/>
    <w:basedOn w:val="a"/>
    <w:next w:val="a"/>
    <w:link w:val="MTDisplayEquationChar"/>
    <w:qFormat/>
    <w:rsid w:val="00A604D6"/>
    <w:pPr>
      <w:tabs>
        <w:tab w:val="center" w:pos="4160"/>
        <w:tab w:val="right" w:pos="8300"/>
      </w:tabs>
      <w:spacing w:line="320" w:lineRule="exact"/>
      <w:ind w:firstLineChars="200" w:firstLine="420"/>
    </w:pPr>
    <w:rPr>
      <w:rFonts w:asciiTheme="minorHAnsi" w:eastAsiaTheme="minorEastAsia" w:hAnsiTheme="minorHAnsi" w:cstheme="minorBidi"/>
      <w:szCs w:val="24"/>
    </w:rPr>
  </w:style>
  <w:style w:type="character" w:customStyle="1" w:styleId="MTDisplayEquationChar">
    <w:name w:val="MTDisplayEquation Char"/>
    <w:basedOn w:val="a0"/>
    <w:link w:val="MTDisplayEquation"/>
    <w:qFormat/>
    <w:rsid w:val="00A604D6"/>
    <w:rPr>
      <w:szCs w:val="24"/>
    </w:rPr>
  </w:style>
  <w:style w:type="table" w:styleId="a3">
    <w:name w:val="Table Grid"/>
    <w:basedOn w:val="a1"/>
    <w:uiPriority w:val="59"/>
    <w:qFormat/>
    <w:rsid w:val="00A60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604D6"/>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5.wmf"/><Relationship Id="rId63" Type="http://schemas.openxmlformats.org/officeDocument/2006/relationships/image" Target="media/image33.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6.wmf"/><Relationship Id="rId112" Type="http://schemas.openxmlformats.org/officeDocument/2006/relationships/oleObject" Target="embeddings/oleObject52.bin"/><Relationship Id="rId16" Type="http://schemas.openxmlformats.org/officeDocument/2006/relationships/oleObject" Target="embeddings/oleObject5.bin"/><Relationship Id="rId107" Type="http://schemas.openxmlformats.org/officeDocument/2006/relationships/image" Target="media/image55.wmf"/><Relationship Id="rId11" Type="http://schemas.openxmlformats.org/officeDocument/2006/relationships/image" Target="media/image6.wmf"/><Relationship Id="rId32" Type="http://schemas.openxmlformats.org/officeDocument/2006/relationships/image" Target="media/image17.wmf"/><Relationship Id="rId37" Type="http://schemas.openxmlformats.org/officeDocument/2006/relationships/image" Target="media/image20.wmf"/><Relationship Id="rId53" Type="http://schemas.openxmlformats.org/officeDocument/2006/relationships/image" Target="media/image28.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41.wmf"/><Relationship Id="rId102" Type="http://schemas.openxmlformats.org/officeDocument/2006/relationships/oleObject" Target="embeddings/oleObject47.bin"/><Relationship Id="rId123" Type="http://schemas.openxmlformats.org/officeDocument/2006/relationships/image" Target="media/image63.wmf"/><Relationship Id="rId128" Type="http://schemas.openxmlformats.org/officeDocument/2006/relationships/oleObject" Target="embeddings/oleObject60.bin"/><Relationship Id="rId5" Type="http://schemas.openxmlformats.org/officeDocument/2006/relationships/image" Target="media/image2.png"/><Relationship Id="rId90" Type="http://schemas.openxmlformats.org/officeDocument/2006/relationships/oleObject" Target="embeddings/oleObject41.bin"/><Relationship Id="rId95" Type="http://schemas.openxmlformats.org/officeDocument/2006/relationships/image" Target="media/image49.wmf"/><Relationship Id="rId22" Type="http://schemas.openxmlformats.org/officeDocument/2006/relationships/image" Target="media/image12.wmf"/><Relationship Id="rId27" Type="http://schemas.openxmlformats.org/officeDocument/2006/relationships/oleObject" Target="embeddings/oleObject10.bin"/><Relationship Id="rId43" Type="http://schemas.openxmlformats.org/officeDocument/2006/relationships/image" Target="media/image23.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6.wmf"/><Relationship Id="rId113" Type="http://schemas.openxmlformats.org/officeDocument/2006/relationships/image" Target="media/image58.wmf"/><Relationship Id="rId118" Type="http://schemas.openxmlformats.org/officeDocument/2006/relationships/oleObject" Target="embeddings/oleObject55.bin"/><Relationship Id="rId80" Type="http://schemas.openxmlformats.org/officeDocument/2006/relationships/oleObject" Target="embeddings/oleObject36.bin"/><Relationship Id="rId85" Type="http://schemas.openxmlformats.org/officeDocument/2006/relationships/image" Target="media/image44.wmf"/><Relationship Id="rId12" Type="http://schemas.openxmlformats.org/officeDocument/2006/relationships/oleObject" Target="embeddings/oleObject3.bin"/><Relationship Id="rId17" Type="http://schemas.openxmlformats.org/officeDocument/2006/relationships/image" Target="media/image9.png"/><Relationship Id="rId33" Type="http://schemas.openxmlformats.org/officeDocument/2006/relationships/oleObject" Target="embeddings/oleObject13.bin"/><Relationship Id="rId38" Type="http://schemas.openxmlformats.org/officeDocument/2006/relationships/oleObject" Target="embeddings/oleObject15.bin"/><Relationship Id="rId59" Type="http://schemas.openxmlformats.org/officeDocument/2006/relationships/image" Target="media/image31.wmf"/><Relationship Id="rId103" Type="http://schemas.openxmlformats.org/officeDocument/2006/relationships/image" Target="media/image53.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fontTable" Target="fontTable.xml"/><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9.wmf"/><Relationship Id="rId91" Type="http://schemas.openxmlformats.org/officeDocument/2006/relationships/image" Target="media/image47.wmf"/><Relationship Id="rId96" Type="http://schemas.openxmlformats.org/officeDocument/2006/relationships/oleObject" Target="embeddings/oleObject44.bin"/><Relationship Id="rId1" Type="http://schemas.openxmlformats.org/officeDocument/2006/relationships/styles" Target="styles.xml"/><Relationship Id="rId6" Type="http://schemas.openxmlformats.org/officeDocument/2006/relationships/image" Target="media/image3.png"/><Relationship Id="rId23" Type="http://schemas.openxmlformats.org/officeDocument/2006/relationships/oleObject" Target="embeddings/oleObject8.bin"/><Relationship Id="rId28" Type="http://schemas.openxmlformats.org/officeDocument/2006/relationships/image" Target="media/image15.wmf"/><Relationship Id="rId49" Type="http://schemas.openxmlformats.org/officeDocument/2006/relationships/image" Target="media/image26.wmf"/><Relationship Id="rId114" Type="http://schemas.openxmlformats.org/officeDocument/2006/relationships/oleObject" Target="embeddings/oleObject53.bin"/><Relationship Id="rId119" Type="http://schemas.openxmlformats.org/officeDocument/2006/relationships/image" Target="media/image61.wmf"/><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34.wmf"/><Relationship Id="rId81" Type="http://schemas.openxmlformats.org/officeDocument/2006/relationships/image" Target="media/image42.wmf"/><Relationship Id="rId86" Type="http://schemas.openxmlformats.org/officeDocument/2006/relationships/oleObject" Target="embeddings/oleObject39.bin"/><Relationship Id="rId130" Type="http://schemas.openxmlformats.org/officeDocument/2006/relationships/theme" Target="theme/theme1.xml"/><Relationship Id="rId13" Type="http://schemas.openxmlformats.org/officeDocument/2006/relationships/image" Target="media/image7.wmf"/><Relationship Id="rId18" Type="http://schemas.openxmlformats.org/officeDocument/2006/relationships/image" Target="media/image10.wmf"/><Relationship Id="rId39" Type="http://schemas.openxmlformats.org/officeDocument/2006/relationships/image" Target="media/image21.wmf"/><Relationship Id="rId109" Type="http://schemas.openxmlformats.org/officeDocument/2006/relationships/image" Target="media/image56.wmf"/><Relationship Id="rId34" Type="http://schemas.openxmlformats.org/officeDocument/2006/relationships/image" Target="media/image18.png"/><Relationship Id="rId50" Type="http://schemas.openxmlformats.org/officeDocument/2006/relationships/oleObject" Target="embeddings/oleObject21.bin"/><Relationship Id="rId55" Type="http://schemas.openxmlformats.org/officeDocument/2006/relationships/image" Target="media/image29.wmf"/><Relationship Id="rId76" Type="http://schemas.openxmlformats.org/officeDocument/2006/relationships/oleObject" Target="embeddings/oleObject34.bin"/><Relationship Id="rId97" Type="http://schemas.openxmlformats.org/officeDocument/2006/relationships/image" Target="media/image50.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4.wmf"/><Relationship Id="rId7" Type="http://schemas.openxmlformats.org/officeDocument/2006/relationships/image" Target="media/image4.wmf"/><Relationship Id="rId71" Type="http://schemas.openxmlformats.org/officeDocument/2006/relationships/image" Target="media/image37.wmf"/><Relationship Id="rId92" Type="http://schemas.openxmlformats.org/officeDocument/2006/relationships/oleObject" Target="embeddings/oleObject42.bin"/><Relationship Id="rId2" Type="http://schemas.openxmlformats.org/officeDocument/2006/relationships/settings" Target="settings.xml"/><Relationship Id="rId29" Type="http://schemas.openxmlformats.org/officeDocument/2006/relationships/oleObject" Target="embeddings/oleObject11.bin"/><Relationship Id="rId24"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image" Target="media/image24.wmf"/><Relationship Id="rId66" Type="http://schemas.openxmlformats.org/officeDocument/2006/relationships/oleObject" Target="embeddings/oleObject29.bin"/><Relationship Id="rId87" Type="http://schemas.openxmlformats.org/officeDocument/2006/relationships/image" Target="media/image45.wmf"/><Relationship Id="rId110" Type="http://schemas.openxmlformats.org/officeDocument/2006/relationships/oleObject" Target="embeddings/oleObject51.bin"/><Relationship Id="rId115" Type="http://schemas.openxmlformats.org/officeDocument/2006/relationships/image" Target="media/image59.wmf"/><Relationship Id="rId61" Type="http://schemas.openxmlformats.org/officeDocument/2006/relationships/image" Target="media/image32.wmf"/><Relationship Id="rId82" Type="http://schemas.openxmlformats.org/officeDocument/2006/relationships/oleObject" Target="embeddings/oleObject37.bin"/><Relationship Id="rId19" Type="http://schemas.openxmlformats.org/officeDocument/2006/relationships/oleObject" Target="embeddings/oleObject6.bin"/><Relationship Id="rId14" Type="http://schemas.openxmlformats.org/officeDocument/2006/relationships/oleObject" Target="embeddings/oleObject4.bin"/><Relationship Id="rId30" Type="http://schemas.openxmlformats.org/officeDocument/2006/relationships/image" Target="media/image16.wmf"/><Relationship Id="rId35" Type="http://schemas.openxmlformats.org/officeDocument/2006/relationships/image" Target="media/image19.wmf"/><Relationship Id="rId56" Type="http://schemas.openxmlformats.org/officeDocument/2006/relationships/oleObject" Target="embeddings/oleObject24.bin"/><Relationship Id="rId77" Type="http://schemas.openxmlformats.org/officeDocument/2006/relationships/image" Target="media/image40.wmf"/><Relationship Id="rId100" Type="http://schemas.openxmlformats.org/officeDocument/2006/relationships/oleObject" Target="embeddings/oleObject46.bin"/><Relationship Id="rId105" Type="http://schemas.openxmlformats.org/officeDocument/2006/relationships/image" Target="media/image54.wmf"/><Relationship Id="rId126" Type="http://schemas.openxmlformats.org/officeDocument/2006/relationships/oleObject" Target="embeddings/oleObject59.bin"/><Relationship Id="rId8" Type="http://schemas.openxmlformats.org/officeDocument/2006/relationships/oleObject" Target="embeddings/oleObject1.bin"/><Relationship Id="rId51" Type="http://schemas.openxmlformats.org/officeDocument/2006/relationships/image" Target="media/image27.wmf"/><Relationship Id="rId72" Type="http://schemas.openxmlformats.org/officeDocument/2006/relationships/oleObject" Target="embeddings/oleObject32.bin"/><Relationship Id="rId93" Type="http://schemas.openxmlformats.org/officeDocument/2006/relationships/image" Target="media/image48.wmf"/><Relationship Id="rId98" Type="http://schemas.openxmlformats.org/officeDocument/2006/relationships/oleObject" Target="embeddings/oleObject45.bin"/><Relationship Id="rId121" Type="http://schemas.openxmlformats.org/officeDocument/2006/relationships/image" Target="media/image62.wmf"/><Relationship Id="rId3" Type="http://schemas.openxmlformats.org/officeDocument/2006/relationships/webSettings" Target="webSetting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5.wmf"/><Relationship Id="rId116" Type="http://schemas.openxmlformats.org/officeDocument/2006/relationships/oleObject" Target="embeddings/oleObject54.bin"/><Relationship Id="rId20" Type="http://schemas.openxmlformats.org/officeDocument/2006/relationships/image" Target="media/image11.wmf"/><Relationship Id="rId41" Type="http://schemas.openxmlformats.org/officeDocument/2006/relationships/image" Target="media/image22.wmf"/><Relationship Id="rId62" Type="http://schemas.openxmlformats.org/officeDocument/2006/relationships/oleObject" Target="embeddings/oleObject27.bin"/><Relationship Id="rId83" Type="http://schemas.openxmlformats.org/officeDocument/2006/relationships/image" Target="media/image43.wmf"/><Relationship Id="rId88" Type="http://schemas.openxmlformats.org/officeDocument/2006/relationships/oleObject" Target="embeddings/oleObject40.bin"/><Relationship Id="rId111" Type="http://schemas.openxmlformats.org/officeDocument/2006/relationships/image" Target="media/image57.wmf"/><Relationship Id="rId15" Type="http://schemas.openxmlformats.org/officeDocument/2006/relationships/image" Target="media/image8.wmf"/><Relationship Id="rId36" Type="http://schemas.openxmlformats.org/officeDocument/2006/relationships/oleObject" Target="embeddings/oleObject14.bin"/><Relationship Id="rId57" Type="http://schemas.openxmlformats.org/officeDocument/2006/relationships/image" Target="media/image30.wmf"/><Relationship Id="rId106" Type="http://schemas.openxmlformats.org/officeDocument/2006/relationships/oleObject" Target="embeddings/oleObject49.bin"/><Relationship Id="rId127" Type="http://schemas.openxmlformats.org/officeDocument/2006/relationships/image" Target="media/image65.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8.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oleObject" Target="embeddings/oleObject57.bin"/><Relationship Id="rId4" Type="http://schemas.openxmlformats.org/officeDocument/2006/relationships/image" Target="media/image1.png"/><Relationship Id="rId9" Type="http://schemas.openxmlformats.org/officeDocument/2006/relationships/image" Target="media/image5.wmf"/><Relationship Id="rId26" Type="http://schemas.openxmlformats.org/officeDocument/2006/relationships/image" Target="media/image1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623</Words>
  <Characters>3557</Characters>
  <Application>Microsoft Office Word</Application>
  <DocSecurity>0</DocSecurity>
  <Lines>29</Lines>
  <Paragraphs>8</Paragraphs>
  <ScaleCrop>false</ScaleCrop>
  <Company/>
  <LinksUpToDate>false</LinksUpToDate>
  <CharactersWithSpaces>4172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2019-01-14T05:33:00Z</dcterms:created>
  <dcterms:modified xsi:type="dcterms:W3CDTF">2019-01-14T05:36:00Z</dcterms:modified>
</cp:coreProperties>
</file>